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48154" w14:textId="77777777" w:rsidR="00D57DD5" w:rsidRPr="00816C51" w:rsidRDefault="00D57DD5" w:rsidP="00816C51">
      <w:pPr>
        <w:spacing w:after="120" w:line="360" w:lineRule="auto"/>
        <w:rPr>
          <w:rFonts w:ascii="Times New Roman" w:hAnsi="Times New Roman" w:cs="Times New Roman"/>
          <w:b/>
          <w:i/>
          <w:sz w:val="28"/>
          <w:szCs w:val="28"/>
          <w:lang w:val="en-US"/>
        </w:rPr>
      </w:pPr>
      <w:r w:rsidRPr="00A64881">
        <w:rPr>
          <w:rFonts w:ascii="Times New Roman" w:hAnsi="Times New Roman" w:cs="Times New Roman"/>
          <w:b/>
          <w:i/>
          <w:sz w:val="28"/>
          <w:szCs w:val="28"/>
          <w:lang w:val="en-US"/>
        </w:rPr>
        <w:t>Membership ecology of the ASPS</w:t>
      </w:r>
    </w:p>
    <w:p w14:paraId="698254D8" w14:textId="77777777" w:rsidR="00D57DD5" w:rsidRDefault="00D57DD5" w:rsidP="00816C51">
      <w:pPr>
        <w:spacing w:after="120" w:line="360" w:lineRule="auto"/>
        <w:rPr>
          <w:rFonts w:ascii="Times New Roman" w:hAnsi="Times New Roman" w:cs="Times New Roman"/>
          <w:b/>
          <w:lang w:val="en-US"/>
        </w:rPr>
      </w:pPr>
      <w:r w:rsidRPr="00A64881">
        <w:rPr>
          <w:rFonts w:ascii="Times New Roman" w:hAnsi="Times New Roman" w:cs="Times New Roman"/>
          <w:b/>
          <w:lang w:val="en-US"/>
        </w:rPr>
        <w:t>Results of the online Survey</w:t>
      </w:r>
    </w:p>
    <w:p w14:paraId="47FDE0CC" w14:textId="77777777" w:rsidR="00816C51" w:rsidRPr="00816C51" w:rsidRDefault="00816C51" w:rsidP="00816C51">
      <w:pPr>
        <w:spacing w:after="120" w:line="360" w:lineRule="auto"/>
        <w:rPr>
          <w:rFonts w:ascii="Times New Roman" w:hAnsi="Times New Roman" w:cs="Times New Roman"/>
          <w:b/>
          <w:lang w:val="en-US"/>
        </w:rPr>
      </w:pPr>
    </w:p>
    <w:p w14:paraId="71A5D563" w14:textId="77777777" w:rsidR="00D57DD5" w:rsidRPr="00A64881" w:rsidRDefault="00D57DD5"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 xml:space="preserve">Sebastian </w:t>
      </w:r>
      <w:proofErr w:type="spellStart"/>
      <w:r w:rsidRPr="00A64881">
        <w:rPr>
          <w:rFonts w:ascii="Times New Roman" w:hAnsi="Times New Roman" w:cs="Times New Roman"/>
          <w:lang w:val="en-US"/>
        </w:rPr>
        <w:t>Pfautsch</w:t>
      </w:r>
      <w:proofErr w:type="spellEnd"/>
      <w:r w:rsidRPr="00A64881">
        <w:rPr>
          <w:rFonts w:ascii="Times New Roman" w:hAnsi="Times New Roman" w:cs="Times New Roman"/>
          <w:lang w:val="en-US"/>
        </w:rPr>
        <w:t xml:space="preserve"> (</w:t>
      </w:r>
      <w:proofErr w:type="spellStart"/>
      <w:r w:rsidRPr="00A64881">
        <w:rPr>
          <w:rFonts w:ascii="Times New Roman" w:hAnsi="Times New Roman" w:cs="Times New Roman"/>
          <w:lang w:val="en-US"/>
        </w:rPr>
        <w:t>USyd</w:t>
      </w:r>
      <w:proofErr w:type="spellEnd"/>
      <w:r w:rsidRPr="00A64881">
        <w:rPr>
          <w:rFonts w:ascii="Times New Roman" w:hAnsi="Times New Roman" w:cs="Times New Roman"/>
          <w:lang w:val="en-US"/>
        </w:rPr>
        <w:t xml:space="preserve">) and Ulrike </w:t>
      </w:r>
      <w:proofErr w:type="spellStart"/>
      <w:r w:rsidRPr="00A64881">
        <w:rPr>
          <w:rFonts w:ascii="Times New Roman" w:hAnsi="Times New Roman" w:cs="Times New Roman"/>
          <w:lang w:val="en-US"/>
        </w:rPr>
        <w:t>Mathesius</w:t>
      </w:r>
      <w:proofErr w:type="spellEnd"/>
      <w:r w:rsidRPr="00A64881">
        <w:rPr>
          <w:rFonts w:ascii="Times New Roman" w:hAnsi="Times New Roman" w:cs="Times New Roman"/>
          <w:lang w:val="en-US"/>
        </w:rPr>
        <w:t xml:space="preserve"> (ANU)</w:t>
      </w:r>
    </w:p>
    <w:p w14:paraId="01F82AA9" w14:textId="77777777" w:rsidR="00D57DD5" w:rsidRPr="00A64881" w:rsidRDefault="00D57DD5" w:rsidP="00816C51">
      <w:pPr>
        <w:spacing w:after="120" w:line="360" w:lineRule="auto"/>
        <w:rPr>
          <w:rFonts w:ascii="Times New Roman" w:hAnsi="Times New Roman" w:cs="Times New Roman"/>
          <w:lang w:val="en-US"/>
        </w:rPr>
      </w:pPr>
    </w:p>
    <w:p w14:paraId="288933E4" w14:textId="77777777" w:rsidR="00D57DD5" w:rsidRPr="00A64881" w:rsidRDefault="003614C0"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 xml:space="preserve">The online survey was open </w:t>
      </w:r>
      <w:r w:rsidR="001C03AB" w:rsidRPr="00A64881">
        <w:rPr>
          <w:rFonts w:ascii="Times New Roman" w:hAnsi="Times New Roman" w:cs="Times New Roman"/>
          <w:lang w:val="en-US"/>
        </w:rPr>
        <w:t xml:space="preserve">to all members </w:t>
      </w:r>
      <w:r w:rsidRPr="00A64881">
        <w:rPr>
          <w:rFonts w:ascii="Times New Roman" w:hAnsi="Times New Roman" w:cs="Times New Roman"/>
          <w:lang w:val="en-US"/>
        </w:rPr>
        <w:t xml:space="preserve">from </w:t>
      </w:r>
      <w:r w:rsidR="008C413F" w:rsidRPr="00A64881">
        <w:rPr>
          <w:rFonts w:ascii="Times New Roman" w:hAnsi="Times New Roman" w:cs="Times New Roman"/>
          <w:lang w:val="en-US"/>
        </w:rPr>
        <w:t>5</w:t>
      </w:r>
      <w:r w:rsidR="00CC0A9A" w:rsidRPr="00A64881">
        <w:rPr>
          <w:rFonts w:ascii="Times New Roman" w:hAnsi="Times New Roman" w:cs="Times New Roman"/>
          <w:lang w:val="en-US"/>
        </w:rPr>
        <w:t xml:space="preserve"> to </w:t>
      </w:r>
      <w:r w:rsidR="008C413F" w:rsidRPr="00A64881">
        <w:rPr>
          <w:rFonts w:ascii="Times New Roman" w:hAnsi="Times New Roman" w:cs="Times New Roman"/>
          <w:lang w:val="en-US"/>
        </w:rPr>
        <w:t>9</w:t>
      </w:r>
      <w:r w:rsidR="00CC0A9A" w:rsidRPr="00A64881">
        <w:rPr>
          <w:rFonts w:ascii="Times New Roman" w:hAnsi="Times New Roman" w:cs="Times New Roman"/>
          <w:lang w:val="en-US"/>
        </w:rPr>
        <w:t xml:space="preserve"> April. </w:t>
      </w:r>
      <w:r w:rsidR="00D57DD5" w:rsidRPr="00A64881">
        <w:rPr>
          <w:rFonts w:ascii="Times New Roman" w:hAnsi="Times New Roman" w:cs="Times New Roman"/>
          <w:lang w:val="en-US"/>
        </w:rPr>
        <w:t xml:space="preserve">We asked members 4 questions regarding their age, gender, what their highest degree was and in which country they earned it. Lastly, we asked for up to 5 keywords that best describe the member’s work. On average, the participants spent just over 2.5 minutes to complete the survey. </w:t>
      </w:r>
    </w:p>
    <w:p w14:paraId="329888E6" w14:textId="77777777" w:rsidR="00625C32" w:rsidRPr="00A64881" w:rsidRDefault="00D57DD5"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 xml:space="preserve">We received 155 completed </w:t>
      </w:r>
      <w:r w:rsidR="008C72F1" w:rsidRPr="00A64881">
        <w:rPr>
          <w:rFonts w:ascii="Times New Roman" w:hAnsi="Times New Roman" w:cs="Times New Roman"/>
          <w:lang w:val="en-US"/>
        </w:rPr>
        <w:t>surveys</w:t>
      </w:r>
      <w:r w:rsidR="0097125D" w:rsidRPr="00A64881">
        <w:rPr>
          <w:rFonts w:ascii="Times New Roman" w:hAnsi="Times New Roman" w:cs="Times New Roman"/>
          <w:lang w:val="en-US"/>
        </w:rPr>
        <w:t xml:space="preserve">, </w:t>
      </w:r>
      <w:r w:rsidR="008C72F1" w:rsidRPr="00A64881">
        <w:rPr>
          <w:rFonts w:ascii="Times New Roman" w:hAnsi="Times New Roman" w:cs="Times New Roman"/>
          <w:lang w:val="en-US"/>
        </w:rPr>
        <w:t>representing</w:t>
      </w:r>
      <w:r w:rsidR="0097125D" w:rsidRPr="00A64881">
        <w:rPr>
          <w:rFonts w:ascii="Times New Roman" w:hAnsi="Times New Roman" w:cs="Times New Roman"/>
          <w:lang w:val="en-US"/>
        </w:rPr>
        <w:t xml:space="preserve"> a response rate of approximately </w:t>
      </w:r>
      <w:r w:rsidR="00625C32" w:rsidRPr="00A64881">
        <w:rPr>
          <w:rFonts w:ascii="Times New Roman" w:hAnsi="Times New Roman" w:cs="Times New Roman"/>
          <w:lang w:val="en-US"/>
        </w:rPr>
        <w:t>16</w:t>
      </w:r>
      <w:r w:rsidR="00CE2FA7" w:rsidRPr="00A64881">
        <w:rPr>
          <w:rFonts w:ascii="Times New Roman" w:hAnsi="Times New Roman" w:cs="Times New Roman"/>
          <w:lang w:val="en-US"/>
        </w:rPr>
        <w:t>%</w:t>
      </w:r>
      <w:r w:rsidR="00DD754C" w:rsidRPr="00A64881">
        <w:rPr>
          <w:rFonts w:ascii="Times New Roman" w:hAnsi="Times New Roman" w:cs="Times New Roman"/>
          <w:lang w:val="en-US"/>
        </w:rPr>
        <w:t>.</w:t>
      </w:r>
      <w:r w:rsidR="00CE2FA7" w:rsidRPr="00A64881">
        <w:rPr>
          <w:rFonts w:ascii="Times New Roman" w:hAnsi="Times New Roman" w:cs="Times New Roman"/>
          <w:lang w:val="en-US"/>
        </w:rPr>
        <w:t xml:space="preserve"> This estimate is based on the membership list </w:t>
      </w:r>
      <w:r w:rsidR="00625C32" w:rsidRPr="00A64881">
        <w:rPr>
          <w:rFonts w:ascii="Times New Roman" w:hAnsi="Times New Roman" w:cs="Times New Roman"/>
          <w:lang w:val="en-US"/>
        </w:rPr>
        <w:t>from 16 March 2017</w:t>
      </w:r>
      <w:r w:rsidRPr="00A64881">
        <w:rPr>
          <w:rFonts w:ascii="Times New Roman" w:hAnsi="Times New Roman" w:cs="Times New Roman"/>
          <w:lang w:val="en-US"/>
        </w:rPr>
        <w:t>,</w:t>
      </w:r>
      <w:r w:rsidR="00625C32" w:rsidRPr="00A64881">
        <w:rPr>
          <w:rFonts w:ascii="Times New Roman" w:hAnsi="Times New Roman" w:cs="Times New Roman"/>
          <w:lang w:val="en-US"/>
        </w:rPr>
        <w:t xml:space="preserve"> exclud</w:t>
      </w:r>
      <w:r w:rsidRPr="00A64881">
        <w:rPr>
          <w:rFonts w:ascii="Times New Roman" w:hAnsi="Times New Roman" w:cs="Times New Roman"/>
          <w:lang w:val="en-US"/>
        </w:rPr>
        <w:t>ing</w:t>
      </w:r>
      <w:r w:rsidR="00625C32" w:rsidRPr="00A64881">
        <w:rPr>
          <w:rFonts w:ascii="Times New Roman" w:hAnsi="Times New Roman" w:cs="Times New Roman"/>
          <w:lang w:val="en-US"/>
        </w:rPr>
        <w:t xml:space="preserve"> double listi</w:t>
      </w:r>
      <w:r w:rsidR="008C72F1" w:rsidRPr="00A64881">
        <w:rPr>
          <w:rFonts w:ascii="Times New Roman" w:hAnsi="Times New Roman" w:cs="Times New Roman"/>
          <w:lang w:val="en-US"/>
        </w:rPr>
        <w:t>ngs, tallying at</w:t>
      </w:r>
      <w:r w:rsidR="00625C32" w:rsidRPr="00A64881">
        <w:rPr>
          <w:rFonts w:ascii="Times New Roman" w:hAnsi="Times New Roman" w:cs="Times New Roman"/>
          <w:lang w:val="en-US"/>
        </w:rPr>
        <w:t xml:space="preserve"> 952</w:t>
      </w:r>
      <w:r w:rsidR="008C72F1" w:rsidRPr="00A64881">
        <w:rPr>
          <w:rFonts w:ascii="Times New Roman" w:hAnsi="Times New Roman" w:cs="Times New Roman"/>
          <w:lang w:val="en-US"/>
        </w:rPr>
        <w:t xml:space="preserve"> members</w:t>
      </w:r>
      <w:r w:rsidR="00625C32" w:rsidRPr="00A64881">
        <w:rPr>
          <w:rFonts w:ascii="Times New Roman" w:hAnsi="Times New Roman" w:cs="Times New Roman"/>
          <w:lang w:val="en-US"/>
        </w:rPr>
        <w:t xml:space="preserve">. Of course, more responses would have been nice to have, but that’s possibly not a bad result for an </w:t>
      </w:r>
      <w:r w:rsidRPr="00A64881">
        <w:rPr>
          <w:rFonts w:ascii="Times New Roman" w:hAnsi="Times New Roman" w:cs="Times New Roman"/>
          <w:lang w:val="en-US"/>
        </w:rPr>
        <w:t xml:space="preserve">anonymous </w:t>
      </w:r>
      <w:r w:rsidR="00625C32" w:rsidRPr="00A64881">
        <w:rPr>
          <w:rFonts w:ascii="Times New Roman" w:hAnsi="Times New Roman" w:cs="Times New Roman"/>
          <w:lang w:val="en-US"/>
        </w:rPr>
        <w:t xml:space="preserve">online survey, given widespread survey fatigue, spam Email loads and </w:t>
      </w:r>
      <w:r w:rsidR="008C72F1" w:rsidRPr="00A64881">
        <w:rPr>
          <w:rFonts w:ascii="Times New Roman" w:hAnsi="Times New Roman" w:cs="Times New Roman"/>
          <w:lang w:val="en-US"/>
        </w:rPr>
        <w:t xml:space="preserve">general </w:t>
      </w:r>
      <w:r w:rsidR="00625C32" w:rsidRPr="00A64881">
        <w:rPr>
          <w:rFonts w:ascii="Times New Roman" w:hAnsi="Times New Roman" w:cs="Times New Roman"/>
          <w:lang w:val="en-US"/>
        </w:rPr>
        <w:t xml:space="preserve">time constraints. The following </w:t>
      </w:r>
      <w:r w:rsidR="008C72F1" w:rsidRPr="00A64881">
        <w:rPr>
          <w:rFonts w:ascii="Times New Roman" w:hAnsi="Times New Roman" w:cs="Times New Roman"/>
          <w:lang w:val="en-US"/>
        </w:rPr>
        <w:t>results are</w:t>
      </w:r>
      <w:r w:rsidR="00AA422D">
        <w:rPr>
          <w:rFonts w:ascii="Times New Roman" w:hAnsi="Times New Roman" w:cs="Times New Roman"/>
          <w:lang w:val="en-US"/>
        </w:rPr>
        <w:t xml:space="preserve"> extracted from these </w:t>
      </w:r>
      <w:r w:rsidR="00625C32" w:rsidRPr="00A64881">
        <w:rPr>
          <w:rFonts w:ascii="Times New Roman" w:hAnsi="Times New Roman" w:cs="Times New Roman"/>
          <w:lang w:val="en-US"/>
        </w:rPr>
        <w:t>responses.</w:t>
      </w:r>
    </w:p>
    <w:p w14:paraId="20C8AC95" w14:textId="77777777" w:rsidR="00D40C7F" w:rsidRPr="00816C51" w:rsidRDefault="00625C32"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Slightly more men c</w:t>
      </w:r>
      <w:r w:rsidR="00D40C7F" w:rsidRPr="00A64881">
        <w:rPr>
          <w:rFonts w:ascii="Times New Roman" w:hAnsi="Times New Roman" w:cs="Times New Roman"/>
          <w:lang w:val="en-US"/>
        </w:rPr>
        <w:t xml:space="preserve">ompared to </w:t>
      </w:r>
      <w:r w:rsidR="008C72F1" w:rsidRPr="00A64881">
        <w:rPr>
          <w:rFonts w:ascii="Times New Roman" w:hAnsi="Times New Roman" w:cs="Times New Roman"/>
          <w:lang w:val="en-US"/>
        </w:rPr>
        <w:t>women</w:t>
      </w:r>
      <w:r w:rsidR="00D40C7F" w:rsidRPr="00A64881">
        <w:rPr>
          <w:rFonts w:ascii="Times New Roman" w:hAnsi="Times New Roman" w:cs="Times New Roman"/>
          <w:lang w:val="en-US"/>
        </w:rPr>
        <w:t xml:space="preserve"> took part </w:t>
      </w:r>
      <w:r w:rsidR="003475BC">
        <w:rPr>
          <w:rFonts w:ascii="Times New Roman" w:hAnsi="Times New Roman" w:cs="Times New Roman"/>
          <w:lang w:val="en-US"/>
        </w:rPr>
        <w:t xml:space="preserve">in the survey </w:t>
      </w:r>
      <w:r w:rsidR="00D40C7F" w:rsidRPr="00A64881">
        <w:rPr>
          <w:rFonts w:ascii="Times New Roman" w:hAnsi="Times New Roman" w:cs="Times New Roman"/>
          <w:lang w:val="en-US"/>
        </w:rPr>
        <w:t>(82 males, 73</w:t>
      </w:r>
      <w:r w:rsidR="00D57DD5" w:rsidRPr="00A64881">
        <w:rPr>
          <w:rFonts w:ascii="Times New Roman" w:hAnsi="Times New Roman" w:cs="Times New Roman"/>
          <w:lang w:val="en-US"/>
        </w:rPr>
        <w:t xml:space="preserve"> females). A</w:t>
      </w:r>
      <w:r w:rsidRPr="00A64881">
        <w:rPr>
          <w:rFonts w:ascii="Times New Roman" w:hAnsi="Times New Roman" w:cs="Times New Roman"/>
          <w:lang w:val="en-US"/>
        </w:rPr>
        <w:t xml:space="preserve">ge structure </w:t>
      </w:r>
      <w:r w:rsidR="00D57DD5" w:rsidRPr="00A64881">
        <w:rPr>
          <w:rFonts w:ascii="Times New Roman" w:hAnsi="Times New Roman" w:cs="Times New Roman"/>
          <w:lang w:val="en-US"/>
        </w:rPr>
        <w:t>between male and female participants did not differ significantly (p = 0.063)</w:t>
      </w:r>
      <w:r w:rsidRPr="00A64881">
        <w:rPr>
          <w:rFonts w:ascii="Times New Roman" w:hAnsi="Times New Roman" w:cs="Times New Roman"/>
          <w:lang w:val="en-US"/>
        </w:rPr>
        <w:t xml:space="preserve">. However, </w:t>
      </w:r>
      <w:r w:rsidR="00D40C7F" w:rsidRPr="00A64881">
        <w:rPr>
          <w:rFonts w:ascii="Times New Roman" w:hAnsi="Times New Roman" w:cs="Times New Roman"/>
          <w:lang w:val="en-US"/>
        </w:rPr>
        <w:t xml:space="preserve">male participants were on average 47 years of age, while </w:t>
      </w:r>
      <w:r w:rsidR="00E07E37" w:rsidRPr="00A64881">
        <w:rPr>
          <w:rFonts w:ascii="Times New Roman" w:hAnsi="Times New Roman" w:cs="Times New Roman"/>
          <w:lang w:val="en-US"/>
        </w:rPr>
        <w:t xml:space="preserve">the average age of </w:t>
      </w:r>
      <w:r w:rsidR="00D40C7F" w:rsidRPr="00A64881">
        <w:rPr>
          <w:rFonts w:ascii="Times New Roman" w:hAnsi="Times New Roman" w:cs="Times New Roman"/>
          <w:lang w:val="en-US"/>
        </w:rPr>
        <w:t>female participants w</w:t>
      </w:r>
      <w:r w:rsidR="00E07E37" w:rsidRPr="00A64881">
        <w:rPr>
          <w:rFonts w:ascii="Times New Roman" w:hAnsi="Times New Roman" w:cs="Times New Roman"/>
          <w:lang w:val="en-US"/>
        </w:rPr>
        <w:t>as</w:t>
      </w:r>
      <w:r w:rsidR="00D40C7F" w:rsidRPr="00A64881">
        <w:rPr>
          <w:rFonts w:ascii="Times New Roman" w:hAnsi="Times New Roman" w:cs="Times New Roman"/>
          <w:lang w:val="en-US"/>
        </w:rPr>
        <w:t xml:space="preserve"> </w:t>
      </w:r>
      <w:r w:rsidR="00D57DD5" w:rsidRPr="00A64881">
        <w:rPr>
          <w:rFonts w:ascii="Times New Roman" w:hAnsi="Times New Roman" w:cs="Times New Roman"/>
          <w:lang w:val="en-US"/>
        </w:rPr>
        <w:t xml:space="preserve">5 years </w:t>
      </w:r>
      <w:r w:rsidR="00E07E37" w:rsidRPr="00A64881">
        <w:rPr>
          <w:rFonts w:ascii="Times New Roman" w:hAnsi="Times New Roman" w:cs="Times New Roman"/>
          <w:lang w:val="en-US"/>
        </w:rPr>
        <w:t>less</w:t>
      </w:r>
      <w:r w:rsidR="00D57DD5" w:rsidRPr="00A64881">
        <w:rPr>
          <w:rFonts w:ascii="Times New Roman" w:hAnsi="Times New Roman" w:cs="Times New Roman"/>
          <w:lang w:val="en-US"/>
        </w:rPr>
        <w:t xml:space="preserve"> (</w:t>
      </w:r>
      <w:r w:rsidR="00D40C7F" w:rsidRPr="00A64881">
        <w:rPr>
          <w:rFonts w:ascii="Times New Roman" w:hAnsi="Times New Roman" w:cs="Times New Roman"/>
          <w:lang w:val="en-US"/>
        </w:rPr>
        <w:t>42 years</w:t>
      </w:r>
      <w:r w:rsidR="00D57DD5" w:rsidRPr="00A64881">
        <w:rPr>
          <w:rFonts w:ascii="Times New Roman" w:hAnsi="Times New Roman" w:cs="Times New Roman"/>
          <w:lang w:val="en-US"/>
        </w:rPr>
        <w:t xml:space="preserve">; </w:t>
      </w:r>
      <w:r w:rsidR="00D40C7F" w:rsidRPr="00A64881">
        <w:rPr>
          <w:rFonts w:ascii="Times New Roman" w:hAnsi="Times New Roman" w:cs="Times New Roman"/>
          <w:lang w:val="en-US"/>
        </w:rPr>
        <w:t>Fig. 1).</w:t>
      </w:r>
      <w:r w:rsidR="00DD5E0A">
        <w:rPr>
          <w:rFonts w:ascii="Times New Roman" w:hAnsi="Times New Roman" w:cs="Times New Roman"/>
          <w:lang w:val="en-US"/>
        </w:rPr>
        <w:t xml:space="preserve"> The youngest/oldest male and female were </w:t>
      </w:r>
      <w:r w:rsidR="00816C51">
        <w:rPr>
          <w:rFonts w:ascii="Times New Roman" w:hAnsi="Times New Roman" w:cs="Times New Roman"/>
          <w:lang w:val="en-US"/>
        </w:rPr>
        <w:t>24</w:t>
      </w:r>
      <w:r w:rsidR="00DD5E0A">
        <w:rPr>
          <w:rFonts w:ascii="Times New Roman" w:hAnsi="Times New Roman" w:cs="Times New Roman"/>
          <w:lang w:val="en-US"/>
        </w:rPr>
        <w:t>/</w:t>
      </w:r>
      <w:r w:rsidR="00816C51">
        <w:rPr>
          <w:rFonts w:ascii="Times New Roman" w:hAnsi="Times New Roman" w:cs="Times New Roman"/>
          <w:lang w:val="en-US"/>
        </w:rPr>
        <w:t>81 and 23</w:t>
      </w:r>
      <w:r w:rsidR="00DD5E0A">
        <w:rPr>
          <w:rFonts w:ascii="Times New Roman" w:hAnsi="Times New Roman" w:cs="Times New Roman"/>
          <w:lang w:val="en-US"/>
        </w:rPr>
        <w:t>/</w:t>
      </w:r>
      <w:r w:rsidR="00816C51">
        <w:rPr>
          <w:rFonts w:ascii="Times New Roman" w:hAnsi="Times New Roman" w:cs="Times New Roman"/>
          <w:lang w:val="en-US"/>
        </w:rPr>
        <w:t>76</w:t>
      </w:r>
      <w:r w:rsidR="00DD5E0A">
        <w:rPr>
          <w:rFonts w:ascii="Times New Roman" w:hAnsi="Times New Roman" w:cs="Times New Roman"/>
          <w:lang w:val="en-US"/>
        </w:rPr>
        <w:t xml:space="preserve"> years old, respectively. </w:t>
      </w:r>
    </w:p>
    <w:p w14:paraId="4D919F7A" w14:textId="77777777" w:rsidR="00C6604E" w:rsidRDefault="00C6604E" w:rsidP="00556B06">
      <w:pPr>
        <w:spacing w:after="120"/>
        <w:rPr>
          <w:sz w:val="22"/>
          <w:szCs w:val="22"/>
          <w:lang w:val="en-US"/>
        </w:rPr>
      </w:pPr>
    </w:p>
    <w:p w14:paraId="669FF2DF" w14:textId="77777777" w:rsidR="00A64881" w:rsidRPr="00816C51" w:rsidRDefault="00A64881" w:rsidP="00556B06">
      <w:pPr>
        <w:spacing w:after="120"/>
        <w:rPr>
          <w:sz w:val="22"/>
          <w:szCs w:val="22"/>
          <w:lang w:val="en-US"/>
        </w:rPr>
      </w:pPr>
      <w:r w:rsidRPr="00816C51">
        <w:rPr>
          <w:sz w:val="22"/>
          <w:szCs w:val="22"/>
          <w:lang w:val="en-US"/>
        </w:rPr>
        <w:t>Figure 1: Age by gender of the part</w:t>
      </w:r>
      <w:r w:rsidR="004F30AF">
        <w:rPr>
          <w:sz w:val="22"/>
          <w:szCs w:val="22"/>
          <w:lang w:val="en-US"/>
        </w:rPr>
        <w:t>icipating ASPS members</w:t>
      </w:r>
      <w:r w:rsidRPr="00816C51">
        <w:rPr>
          <w:sz w:val="22"/>
          <w:szCs w:val="22"/>
          <w:lang w:val="en-US"/>
        </w:rPr>
        <w:t xml:space="preserve">. Error bars show </w:t>
      </w:r>
      <w:r w:rsidRPr="00816C51">
        <w:rPr>
          <w:rFonts w:ascii="Calibri" w:hAnsi="Calibri"/>
          <w:sz w:val="22"/>
          <w:szCs w:val="22"/>
          <w:lang w:val="en-US"/>
        </w:rPr>
        <w:t>±</w:t>
      </w:r>
      <w:r w:rsidRPr="00816C51">
        <w:rPr>
          <w:sz w:val="22"/>
          <w:szCs w:val="22"/>
          <w:lang w:val="en-US"/>
        </w:rPr>
        <w:t>1 SD.</w:t>
      </w:r>
    </w:p>
    <w:p w14:paraId="21352FE7" w14:textId="77777777" w:rsidR="00D40C7F" w:rsidRDefault="00D57DD5" w:rsidP="00816C51">
      <w:pPr>
        <w:spacing w:after="120" w:line="360" w:lineRule="auto"/>
        <w:jc w:val="center"/>
        <w:rPr>
          <w:lang w:val="en-US"/>
        </w:rPr>
      </w:pPr>
      <w:r>
        <w:rPr>
          <w:noProof/>
          <w:lang w:val="en-US"/>
        </w:rPr>
        <w:drawing>
          <wp:inline distT="0" distB="0" distL="0" distR="0" wp14:anchorId="770FBAE2" wp14:editId="318176D3">
            <wp:extent cx="2847212" cy="24441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gender.png"/>
                    <pic:cNvPicPr/>
                  </pic:nvPicPr>
                  <pic:blipFill rotWithShape="1">
                    <a:blip r:embed="rId7">
                      <a:extLst>
                        <a:ext uri="{28A0092B-C50C-407E-A947-70E740481C1C}">
                          <a14:useLocalDpi xmlns:a14="http://schemas.microsoft.com/office/drawing/2010/main" val="0"/>
                        </a:ext>
                      </a:extLst>
                    </a:blip>
                    <a:srcRect l="8729" t="14682" r="13247" b="9687"/>
                    <a:stretch/>
                  </pic:blipFill>
                  <pic:spPr bwMode="auto">
                    <a:xfrm>
                      <a:off x="0" y="0"/>
                      <a:ext cx="2881485" cy="24736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7B710F" w14:textId="77777777" w:rsidR="00F80E72" w:rsidRDefault="001319A4" w:rsidP="001319A4">
      <w:pPr>
        <w:tabs>
          <w:tab w:val="left" w:pos="851"/>
        </w:tabs>
        <w:spacing w:after="120" w:line="360" w:lineRule="auto"/>
        <w:rPr>
          <w:rFonts w:ascii="Times New Roman" w:hAnsi="Times New Roman" w:cs="Times New Roman"/>
          <w:lang w:val="en-US"/>
        </w:rPr>
      </w:pPr>
      <w:r>
        <w:rPr>
          <w:rFonts w:ascii="Times New Roman" w:hAnsi="Times New Roman" w:cs="Times New Roman"/>
          <w:lang w:val="en-US"/>
        </w:rPr>
        <w:lastRenderedPageBreak/>
        <w:t xml:space="preserve">The distribution of age across survey participants was </w:t>
      </w:r>
      <w:r w:rsidR="001D0467">
        <w:rPr>
          <w:rFonts w:ascii="Times New Roman" w:hAnsi="Times New Roman" w:cs="Times New Roman"/>
          <w:lang w:val="en-US"/>
        </w:rPr>
        <w:t xml:space="preserve">strongly and </w:t>
      </w:r>
      <w:r>
        <w:rPr>
          <w:rFonts w:ascii="Times New Roman" w:hAnsi="Times New Roman" w:cs="Times New Roman"/>
          <w:lang w:val="en-US"/>
        </w:rPr>
        <w:t>negatively skewed</w:t>
      </w:r>
      <w:r w:rsidR="001D0467">
        <w:rPr>
          <w:rFonts w:ascii="Times New Roman" w:hAnsi="Times New Roman" w:cs="Times New Roman"/>
          <w:lang w:val="en-US"/>
        </w:rPr>
        <w:t xml:space="preserve"> (Fig. 2).</w:t>
      </w:r>
      <w:r>
        <w:rPr>
          <w:rFonts w:ascii="Times New Roman" w:hAnsi="Times New Roman" w:cs="Times New Roman"/>
          <w:lang w:val="en-US"/>
        </w:rPr>
        <w:t xml:space="preserve"> </w:t>
      </w:r>
      <w:r w:rsidR="001D0467">
        <w:rPr>
          <w:rFonts w:ascii="Times New Roman" w:hAnsi="Times New Roman" w:cs="Times New Roman"/>
          <w:lang w:val="en-US"/>
        </w:rPr>
        <w:t>Both, male and female age distribution showed a clear ‘</w:t>
      </w:r>
      <w:r>
        <w:rPr>
          <w:rFonts w:ascii="Times New Roman" w:hAnsi="Times New Roman" w:cs="Times New Roman"/>
          <w:lang w:val="en-US"/>
        </w:rPr>
        <w:t>humped</w:t>
      </w:r>
      <w:r w:rsidR="001D0467">
        <w:rPr>
          <w:rFonts w:ascii="Times New Roman" w:hAnsi="Times New Roman" w:cs="Times New Roman"/>
          <w:lang w:val="en-US"/>
        </w:rPr>
        <w:t>’</w:t>
      </w:r>
      <w:r>
        <w:rPr>
          <w:rFonts w:ascii="Times New Roman" w:hAnsi="Times New Roman" w:cs="Times New Roman"/>
          <w:lang w:val="en-US"/>
        </w:rPr>
        <w:t xml:space="preserve"> </w:t>
      </w:r>
      <w:r w:rsidR="001D0467">
        <w:rPr>
          <w:rFonts w:ascii="Times New Roman" w:hAnsi="Times New Roman" w:cs="Times New Roman"/>
          <w:lang w:val="en-US"/>
        </w:rPr>
        <w:t xml:space="preserve">characteristic, indicating low numbers of members in the age bracket </w:t>
      </w:r>
      <w:r>
        <w:rPr>
          <w:rFonts w:ascii="Times New Roman" w:hAnsi="Times New Roman" w:cs="Times New Roman"/>
          <w:lang w:val="en-US"/>
        </w:rPr>
        <w:t xml:space="preserve">55-60 </w:t>
      </w:r>
      <w:r w:rsidR="001D0467">
        <w:rPr>
          <w:rFonts w:ascii="Times New Roman" w:hAnsi="Times New Roman" w:cs="Times New Roman"/>
          <w:lang w:val="en-US"/>
        </w:rPr>
        <w:t>years for males and 40-45 years for</w:t>
      </w:r>
      <w:r>
        <w:rPr>
          <w:rFonts w:ascii="Times New Roman" w:hAnsi="Times New Roman" w:cs="Times New Roman"/>
          <w:lang w:val="en-US"/>
        </w:rPr>
        <w:t xml:space="preserve"> female</w:t>
      </w:r>
      <w:r w:rsidR="001D0467">
        <w:rPr>
          <w:rFonts w:ascii="Times New Roman" w:hAnsi="Times New Roman" w:cs="Times New Roman"/>
          <w:lang w:val="en-US"/>
        </w:rPr>
        <w:t xml:space="preserve">s. </w:t>
      </w:r>
    </w:p>
    <w:p w14:paraId="6AAD1281" w14:textId="77777777" w:rsidR="001D0467" w:rsidRDefault="001D0467" w:rsidP="001319A4">
      <w:pPr>
        <w:tabs>
          <w:tab w:val="left" w:pos="851"/>
        </w:tabs>
        <w:rPr>
          <w:rFonts w:cs="Times New Roman"/>
          <w:sz w:val="22"/>
          <w:szCs w:val="22"/>
          <w:lang w:val="en-US"/>
        </w:rPr>
      </w:pPr>
    </w:p>
    <w:p w14:paraId="0CABD8B3" w14:textId="77777777" w:rsidR="001319A4" w:rsidRPr="001319A4" w:rsidRDefault="001319A4" w:rsidP="001319A4">
      <w:pPr>
        <w:tabs>
          <w:tab w:val="left" w:pos="851"/>
        </w:tabs>
        <w:rPr>
          <w:rFonts w:cs="Times New Roman"/>
          <w:sz w:val="22"/>
          <w:szCs w:val="22"/>
          <w:lang w:val="en-US"/>
        </w:rPr>
      </w:pPr>
      <w:r w:rsidRPr="001319A4">
        <w:rPr>
          <w:rFonts w:cs="Times New Roman"/>
          <w:sz w:val="22"/>
          <w:szCs w:val="22"/>
          <w:lang w:val="en-US"/>
        </w:rPr>
        <w:t>Figure 2: Relative distribution of age among all survey participants</w:t>
      </w:r>
      <w:r>
        <w:rPr>
          <w:rFonts w:cs="Times New Roman"/>
          <w:sz w:val="22"/>
          <w:szCs w:val="22"/>
          <w:lang w:val="en-US"/>
        </w:rPr>
        <w:t xml:space="preserve"> separated by gender (male = blue; female = red)</w:t>
      </w:r>
      <w:r w:rsidRPr="001319A4">
        <w:rPr>
          <w:rFonts w:cs="Times New Roman"/>
          <w:sz w:val="22"/>
          <w:szCs w:val="22"/>
          <w:lang w:val="en-US"/>
        </w:rPr>
        <w:t xml:space="preserve">. </w:t>
      </w:r>
    </w:p>
    <w:p w14:paraId="37A50BD7" w14:textId="77777777" w:rsidR="00F80E72" w:rsidRDefault="001319A4" w:rsidP="001D0467">
      <w:pPr>
        <w:spacing w:after="120" w:line="36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4EB846E8" wp14:editId="0E850C59">
            <wp:extent cx="4345386" cy="21049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e distribution.png"/>
                    <pic:cNvPicPr/>
                  </pic:nvPicPr>
                  <pic:blipFill rotWithShape="1">
                    <a:blip r:embed="rId8">
                      <a:extLst>
                        <a:ext uri="{28A0092B-C50C-407E-A947-70E740481C1C}">
                          <a14:useLocalDpi xmlns:a14="http://schemas.microsoft.com/office/drawing/2010/main" val="0"/>
                        </a:ext>
                      </a:extLst>
                    </a:blip>
                    <a:srcRect l="8323" t="14418" r="16760"/>
                    <a:stretch/>
                  </pic:blipFill>
                  <pic:spPr bwMode="auto">
                    <a:xfrm>
                      <a:off x="0" y="0"/>
                      <a:ext cx="4357534" cy="21108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C41584" w14:textId="77777777" w:rsidR="00C91423" w:rsidRDefault="007F41DE" w:rsidP="00816C51">
      <w:pPr>
        <w:spacing w:after="120" w:line="360" w:lineRule="auto"/>
        <w:rPr>
          <w:lang w:val="en-US"/>
        </w:rPr>
      </w:pPr>
      <w:r w:rsidRPr="00A64881">
        <w:rPr>
          <w:rFonts w:ascii="Times New Roman" w:hAnsi="Times New Roman" w:cs="Times New Roman"/>
          <w:lang w:val="en-US"/>
        </w:rPr>
        <w:t>The number of degrees and their ranking differed among participants by gender. While</w:t>
      </w:r>
      <w:r w:rsidR="004F30AF">
        <w:rPr>
          <w:rFonts w:ascii="Times New Roman" w:hAnsi="Times New Roman" w:cs="Times New Roman"/>
          <w:lang w:val="en-US"/>
        </w:rPr>
        <w:t xml:space="preserve"> the majority of ASPS members he</w:t>
      </w:r>
      <w:r w:rsidRPr="00A64881">
        <w:rPr>
          <w:rFonts w:ascii="Times New Roman" w:hAnsi="Times New Roman" w:cs="Times New Roman"/>
          <w:lang w:val="en-US"/>
        </w:rPr>
        <w:t>ld PhD degrees</w:t>
      </w:r>
      <w:r w:rsidR="00366146" w:rsidRPr="00A64881">
        <w:rPr>
          <w:rFonts w:ascii="Times New Roman" w:hAnsi="Times New Roman" w:cs="Times New Roman"/>
          <w:lang w:val="en-US"/>
        </w:rPr>
        <w:t xml:space="preserve"> (just under 80%)</w:t>
      </w:r>
      <w:r w:rsidRPr="00A64881">
        <w:rPr>
          <w:rFonts w:ascii="Times New Roman" w:hAnsi="Times New Roman" w:cs="Times New Roman"/>
          <w:lang w:val="en-US"/>
        </w:rPr>
        <w:t>, the proportion of male and female PhD holders differed. Of the 82 males, 73 held a PhD (90%), while 50 of 73 females (70%) held the same degree</w:t>
      </w:r>
      <w:r w:rsidR="005F4CDF">
        <w:rPr>
          <w:rFonts w:ascii="Times New Roman" w:hAnsi="Times New Roman" w:cs="Times New Roman"/>
          <w:lang w:val="en-US"/>
        </w:rPr>
        <w:t xml:space="preserve"> (Fig. 3</w:t>
      </w:r>
      <w:r w:rsidRPr="00A64881">
        <w:rPr>
          <w:rFonts w:ascii="Times New Roman" w:hAnsi="Times New Roman" w:cs="Times New Roman"/>
          <w:lang w:val="en-US"/>
        </w:rPr>
        <w:t xml:space="preserve">). </w:t>
      </w:r>
      <w:r w:rsidR="004F30AF">
        <w:rPr>
          <w:rFonts w:ascii="Times New Roman" w:hAnsi="Times New Roman" w:cs="Times New Roman"/>
          <w:lang w:val="en-US"/>
        </w:rPr>
        <w:t xml:space="preserve">In contrast to PhD degrees, female participants held more than double the amount of </w:t>
      </w:r>
      <w:r w:rsidR="004F30AF" w:rsidRPr="00A64881">
        <w:rPr>
          <w:rFonts w:ascii="Times New Roman" w:hAnsi="Times New Roman" w:cs="Times New Roman"/>
          <w:lang w:val="en-US"/>
        </w:rPr>
        <w:t>Honors and Masters</w:t>
      </w:r>
      <w:r w:rsidR="004F30AF">
        <w:rPr>
          <w:rFonts w:ascii="Times New Roman" w:hAnsi="Times New Roman" w:cs="Times New Roman"/>
          <w:lang w:val="en-US"/>
        </w:rPr>
        <w:t xml:space="preserve"> degrees compared to their male counterparts (21 female, 9 male).</w:t>
      </w:r>
      <w:r w:rsidR="008C72F1" w:rsidRPr="00A64881">
        <w:rPr>
          <w:rFonts w:ascii="Times New Roman" w:hAnsi="Times New Roman" w:cs="Times New Roman"/>
          <w:lang w:val="en-US"/>
        </w:rPr>
        <w:t xml:space="preserve"> Only two bachelor students (one male, one female)</w:t>
      </w:r>
      <w:r w:rsidR="008C72F1">
        <w:rPr>
          <w:lang w:val="en-US"/>
        </w:rPr>
        <w:t xml:space="preserve"> </w:t>
      </w:r>
      <w:r w:rsidR="008C72F1" w:rsidRPr="00A64881">
        <w:rPr>
          <w:rFonts w:ascii="Times New Roman" w:hAnsi="Times New Roman" w:cs="Times New Roman"/>
          <w:lang w:val="en-US"/>
        </w:rPr>
        <w:t xml:space="preserve">participated. </w:t>
      </w:r>
    </w:p>
    <w:p w14:paraId="6A7A3DB2" w14:textId="77777777" w:rsidR="00C6604E" w:rsidRDefault="00C6604E" w:rsidP="00556B06">
      <w:pPr>
        <w:spacing w:after="120"/>
        <w:rPr>
          <w:sz w:val="22"/>
          <w:szCs w:val="22"/>
          <w:lang w:val="en-US"/>
        </w:rPr>
      </w:pPr>
    </w:p>
    <w:p w14:paraId="6E9DC036" w14:textId="77777777" w:rsidR="00A64881" w:rsidRPr="00816C51" w:rsidRDefault="00A64881" w:rsidP="00556B06">
      <w:pPr>
        <w:spacing w:after="120"/>
        <w:rPr>
          <w:sz w:val="22"/>
          <w:szCs w:val="22"/>
          <w:lang w:val="en-US"/>
        </w:rPr>
      </w:pPr>
      <w:r w:rsidRPr="00816C51">
        <w:rPr>
          <w:sz w:val="22"/>
          <w:szCs w:val="22"/>
          <w:lang w:val="en-US"/>
        </w:rPr>
        <w:t>Figure</w:t>
      </w:r>
      <w:r w:rsidR="005F4CDF">
        <w:rPr>
          <w:sz w:val="22"/>
          <w:szCs w:val="22"/>
          <w:lang w:val="en-US"/>
        </w:rPr>
        <w:t xml:space="preserve"> 3</w:t>
      </w:r>
      <w:r w:rsidRPr="00816C51">
        <w:rPr>
          <w:sz w:val="22"/>
          <w:szCs w:val="22"/>
          <w:lang w:val="en-US"/>
        </w:rPr>
        <w:t>: Relative distribution of degrees held by par</w:t>
      </w:r>
      <w:r w:rsidR="004F30AF">
        <w:rPr>
          <w:sz w:val="22"/>
          <w:szCs w:val="22"/>
          <w:lang w:val="en-US"/>
        </w:rPr>
        <w:t>ticipating ASPS members</w:t>
      </w:r>
      <w:r w:rsidRPr="00816C51">
        <w:rPr>
          <w:sz w:val="22"/>
          <w:szCs w:val="22"/>
          <w:lang w:val="en-US"/>
        </w:rPr>
        <w:t>, separated by gender.</w:t>
      </w:r>
    </w:p>
    <w:p w14:paraId="34E3BCB2" w14:textId="77777777" w:rsidR="000F04BC" w:rsidRDefault="007F41DE" w:rsidP="000F04BC">
      <w:pPr>
        <w:spacing w:after="120" w:line="360" w:lineRule="auto"/>
        <w:jc w:val="center"/>
        <w:rPr>
          <w:lang w:val="en-US"/>
        </w:rPr>
      </w:pPr>
      <w:r>
        <w:rPr>
          <w:noProof/>
          <w:lang w:val="en-US"/>
        </w:rPr>
        <w:drawing>
          <wp:inline distT="0" distB="0" distL="0" distR="0" wp14:anchorId="2137728C" wp14:editId="673231E2">
            <wp:extent cx="4160561" cy="2669303"/>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gree by gender.png"/>
                    <pic:cNvPicPr/>
                  </pic:nvPicPr>
                  <pic:blipFill rotWithShape="1">
                    <a:blip r:embed="rId9">
                      <a:extLst>
                        <a:ext uri="{28A0092B-C50C-407E-A947-70E740481C1C}">
                          <a14:useLocalDpi xmlns:a14="http://schemas.microsoft.com/office/drawing/2010/main" val="0"/>
                        </a:ext>
                      </a:extLst>
                    </a:blip>
                    <a:srcRect l="11040" t="16575" r="2851" b="6084"/>
                    <a:stretch/>
                  </pic:blipFill>
                  <pic:spPr bwMode="auto">
                    <a:xfrm>
                      <a:off x="0" y="0"/>
                      <a:ext cx="4170887" cy="26759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CAD3DB" w14:textId="77777777" w:rsidR="00556B06" w:rsidRPr="000F04BC" w:rsidRDefault="00556B06" w:rsidP="000F04BC">
      <w:pPr>
        <w:spacing w:after="120" w:line="360" w:lineRule="auto"/>
        <w:jc w:val="center"/>
        <w:rPr>
          <w:lang w:val="en-US"/>
        </w:rPr>
      </w:pPr>
      <w:r>
        <w:rPr>
          <w:rFonts w:ascii="Times New Roman" w:hAnsi="Times New Roman" w:cs="Times New Roman"/>
          <w:lang w:val="en-US"/>
        </w:rPr>
        <w:lastRenderedPageBreak/>
        <w:t xml:space="preserve"> </w:t>
      </w:r>
    </w:p>
    <w:p w14:paraId="432E2E35" w14:textId="77777777" w:rsidR="001D5666" w:rsidRDefault="00135F8B" w:rsidP="001D5666">
      <w:pPr>
        <w:spacing w:after="120" w:line="360" w:lineRule="auto"/>
        <w:rPr>
          <w:rFonts w:ascii="Times New Roman" w:hAnsi="Times New Roman" w:cs="Times New Roman"/>
          <w:lang w:val="en-US"/>
        </w:rPr>
      </w:pPr>
      <w:r>
        <w:rPr>
          <w:rFonts w:ascii="Times New Roman" w:hAnsi="Times New Roman" w:cs="Times New Roman"/>
          <w:lang w:val="en-US"/>
        </w:rPr>
        <w:t>A positive relationship between age and type of degree was apparent</w:t>
      </w:r>
      <w:r w:rsidR="00816C51">
        <w:rPr>
          <w:rFonts w:ascii="Times New Roman" w:hAnsi="Times New Roman" w:cs="Times New Roman"/>
          <w:lang w:val="en-US"/>
        </w:rPr>
        <w:t xml:space="preserve"> if gender was ignored</w:t>
      </w:r>
      <w:r w:rsidR="005F4CDF">
        <w:rPr>
          <w:rFonts w:ascii="Times New Roman" w:hAnsi="Times New Roman" w:cs="Times New Roman"/>
          <w:lang w:val="en-US"/>
        </w:rPr>
        <w:t xml:space="preserve"> (Fig. 4</w:t>
      </w:r>
      <w:r w:rsidR="00816C51">
        <w:rPr>
          <w:rFonts w:ascii="Times New Roman" w:hAnsi="Times New Roman" w:cs="Times New Roman"/>
          <w:lang w:val="en-US"/>
        </w:rPr>
        <w:t>a</w:t>
      </w:r>
      <w:r w:rsidR="00354364">
        <w:rPr>
          <w:rFonts w:ascii="Times New Roman" w:hAnsi="Times New Roman" w:cs="Times New Roman"/>
          <w:lang w:val="en-US"/>
        </w:rPr>
        <w:t>)</w:t>
      </w:r>
      <w:r>
        <w:rPr>
          <w:rFonts w:ascii="Times New Roman" w:hAnsi="Times New Roman" w:cs="Times New Roman"/>
          <w:lang w:val="en-US"/>
        </w:rPr>
        <w:t xml:space="preserve">. </w:t>
      </w:r>
      <w:r w:rsidR="00816C51">
        <w:rPr>
          <w:rFonts w:ascii="Times New Roman" w:hAnsi="Times New Roman" w:cs="Times New Roman"/>
          <w:lang w:val="en-US"/>
        </w:rPr>
        <w:t>When separated by gender, this trend prevailed, albeit some divergence occurred particularly in the group that held Masters degrees</w:t>
      </w:r>
      <w:r w:rsidR="005F4CDF">
        <w:rPr>
          <w:rFonts w:ascii="Times New Roman" w:hAnsi="Times New Roman" w:cs="Times New Roman"/>
          <w:lang w:val="en-US"/>
        </w:rPr>
        <w:t xml:space="preserve"> (Fig. 4</w:t>
      </w:r>
      <w:r w:rsidR="00816C51">
        <w:rPr>
          <w:rFonts w:ascii="Times New Roman" w:hAnsi="Times New Roman" w:cs="Times New Roman"/>
          <w:lang w:val="en-US"/>
        </w:rPr>
        <w:t xml:space="preserve">b). Here females were on average 9 years older than their male counterparts. However, in all </w:t>
      </w:r>
      <w:r w:rsidR="00556B06">
        <w:rPr>
          <w:rFonts w:ascii="Times New Roman" w:hAnsi="Times New Roman" w:cs="Times New Roman"/>
          <w:lang w:val="en-US"/>
        </w:rPr>
        <w:t xml:space="preserve">other </w:t>
      </w:r>
      <w:r w:rsidR="00816C51">
        <w:rPr>
          <w:rFonts w:ascii="Times New Roman" w:hAnsi="Times New Roman" w:cs="Times New Roman"/>
          <w:lang w:val="en-US"/>
        </w:rPr>
        <w:t>categories</w:t>
      </w:r>
      <w:r w:rsidR="00556B06">
        <w:rPr>
          <w:rFonts w:ascii="Times New Roman" w:hAnsi="Times New Roman" w:cs="Times New Roman"/>
          <w:lang w:val="en-US"/>
        </w:rPr>
        <w:t xml:space="preserve"> age of male and females was very similar. </w:t>
      </w:r>
    </w:p>
    <w:p w14:paraId="5DAF8330" w14:textId="77777777" w:rsidR="004F30AF" w:rsidRDefault="004F30AF" w:rsidP="00556B06">
      <w:pPr>
        <w:spacing w:after="120"/>
        <w:rPr>
          <w:rFonts w:cs="Times New Roman"/>
          <w:sz w:val="22"/>
          <w:szCs w:val="22"/>
          <w:lang w:val="en-US"/>
        </w:rPr>
      </w:pPr>
    </w:p>
    <w:p w14:paraId="3148C3C5" w14:textId="77777777" w:rsidR="001D5666" w:rsidRPr="00556B06" w:rsidRDefault="005F4CDF" w:rsidP="00556B06">
      <w:pPr>
        <w:spacing w:after="120"/>
        <w:rPr>
          <w:sz w:val="22"/>
          <w:szCs w:val="22"/>
          <w:lang w:val="en-US"/>
        </w:rPr>
      </w:pPr>
      <w:r>
        <w:rPr>
          <w:rFonts w:cs="Times New Roman"/>
          <w:sz w:val="22"/>
          <w:szCs w:val="22"/>
          <w:lang w:val="en-US"/>
        </w:rPr>
        <w:t>Figure 4</w:t>
      </w:r>
      <w:r w:rsidR="00556B06" w:rsidRPr="00556B06">
        <w:rPr>
          <w:rFonts w:cs="Times New Roman"/>
          <w:sz w:val="22"/>
          <w:szCs w:val="22"/>
          <w:lang w:val="en-US"/>
        </w:rPr>
        <w:t>: Age distribution across four categories of university degrees</w:t>
      </w:r>
      <w:r w:rsidR="004F30AF">
        <w:rPr>
          <w:rFonts w:cs="Times New Roman"/>
          <w:sz w:val="22"/>
          <w:szCs w:val="22"/>
          <w:lang w:val="en-US"/>
        </w:rPr>
        <w:t xml:space="preserve"> held by ASPS members</w:t>
      </w:r>
      <w:r w:rsidR="00556B06" w:rsidRPr="00556B06">
        <w:rPr>
          <w:rFonts w:cs="Times New Roman"/>
          <w:sz w:val="22"/>
          <w:szCs w:val="22"/>
          <w:lang w:val="en-US"/>
        </w:rPr>
        <w:t xml:space="preserve">. (a) Relationship between the type of degree and age; regression line shows best fit; coefficient of determination is shown. (b) The same relationship as in (a) separated by gender. </w:t>
      </w:r>
      <w:r w:rsidR="00556B06" w:rsidRPr="00556B06">
        <w:rPr>
          <w:sz w:val="22"/>
          <w:szCs w:val="22"/>
          <w:lang w:val="en-US"/>
        </w:rPr>
        <w:t>Error bars show ±1 SD.</w:t>
      </w:r>
    </w:p>
    <w:p w14:paraId="4F8B35A8" w14:textId="77777777" w:rsidR="00135F8B" w:rsidRDefault="001D5666" w:rsidP="000F04BC">
      <w:pPr>
        <w:spacing w:after="120" w:line="36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BB0A0D1" wp14:editId="1216331E">
            <wp:extent cx="2609306" cy="4107612"/>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gree by age and gender.png"/>
                    <pic:cNvPicPr/>
                  </pic:nvPicPr>
                  <pic:blipFill rotWithShape="1">
                    <a:blip r:embed="rId10">
                      <a:extLst>
                        <a:ext uri="{28A0092B-C50C-407E-A947-70E740481C1C}">
                          <a14:useLocalDpi xmlns:a14="http://schemas.microsoft.com/office/drawing/2010/main" val="0"/>
                        </a:ext>
                      </a:extLst>
                    </a:blip>
                    <a:srcRect l="5986" t="4886" r="14734" b="10323"/>
                    <a:stretch/>
                  </pic:blipFill>
                  <pic:spPr bwMode="auto">
                    <a:xfrm>
                      <a:off x="0" y="0"/>
                      <a:ext cx="2643165" cy="41609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A9646BF" w14:textId="77777777" w:rsidR="00004FFD" w:rsidRPr="00A64881" w:rsidRDefault="00DD754C"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 xml:space="preserve">The participants </w:t>
      </w:r>
      <w:r w:rsidR="00004FFD" w:rsidRPr="00A64881">
        <w:rPr>
          <w:rFonts w:ascii="Times New Roman" w:hAnsi="Times New Roman" w:cs="Times New Roman"/>
          <w:lang w:val="en-US"/>
        </w:rPr>
        <w:t xml:space="preserve">received their degrees from </w:t>
      </w:r>
      <w:r w:rsidR="00366146" w:rsidRPr="00A64881">
        <w:rPr>
          <w:rFonts w:ascii="Times New Roman" w:hAnsi="Times New Roman" w:cs="Times New Roman"/>
          <w:lang w:val="en-US"/>
        </w:rPr>
        <w:t xml:space="preserve">a wide range of countries from around the world. As expected, </w:t>
      </w:r>
      <w:r w:rsidR="00C91423" w:rsidRPr="00A64881">
        <w:rPr>
          <w:rFonts w:ascii="Times New Roman" w:hAnsi="Times New Roman" w:cs="Times New Roman"/>
          <w:lang w:val="en-US"/>
        </w:rPr>
        <w:t xml:space="preserve">Australia dominated the origin of degrees </w:t>
      </w:r>
      <w:r w:rsidR="007F41DE" w:rsidRPr="00A64881">
        <w:rPr>
          <w:rFonts w:ascii="Times New Roman" w:hAnsi="Times New Roman" w:cs="Times New Roman"/>
          <w:lang w:val="en-US"/>
        </w:rPr>
        <w:t>(107)</w:t>
      </w:r>
      <w:r w:rsidR="00004FFD" w:rsidRPr="00A64881">
        <w:rPr>
          <w:rFonts w:ascii="Times New Roman" w:hAnsi="Times New Roman" w:cs="Times New Roman"/>
          <w:lang w:val="en-US"/>
        </w:rPr>
        <w:t xml:space="preserve">, </w:t>
      </w:r>
      <w:r w:rsidR="00C91423" w:rsidRPr="00A64881">
        <w:rPr>
          <w:rFonts w:ascii="Times New Roman" w:hAnsi="Times New Roman" w:cs="Times New Roman"/>
          <w:lang w:val="en-US"/>
        </w:rPr>
        <w:t xml:space="preserve">followed by </w:t>
      </w:r>
      <w:r w:rsidR="00004FFD" w:rsidRPr="00A64881">
        <w:rPr>
          <w:rFonts w:ascii="Times New Roman" w:hAnsi="Times New Roman" w:cs="Times New Roman"/>
          <w:lang w:val="en-US"/>
        </w:rPr>
        <w:t xml:space="preserve">Europe </w:t>
      </w:r>
      <w:r w:rsidR="007F41DE" w:rsidRPr="00A64881">
        <w:rPr>
          <w:rFonts w:ascii="Times New Roman" w:hAnsi="Times New Roman" w:cs="Times New Roman"/>
          <w:lang w:val="en-US"/>
        </w:rPr>
        <w:t xml:space="preserve">(UK = 14, rest of Europe = 7) </w:t>
      </w:r>
      <w:r w:rsidR="00004FFD" w:rsidRPr="00A64881">
        <w:rPr>
          <w:rFonts w:ascii="Times New Roman" w:hAnsi="Times New Roman" w:cs="Times New Roman"/>
          <w:lang w:val="en-US"/>
        </w:rPr>
        <w:t>and North America</w:t>
      </w:r>
      <w:r w:rsidR="007F41DE" w:rsidRPr="00A64881">
        <w:rPr>
          <w:rFonts w:ascii="Times New Roman" w:hAnsi="Times New Roman" w:cs="Times New Roman"/>
          <w:lang w:val="en-US"/>
        </w:rPr>
        <w:t xml:space="preserve"> (USA = 6, Canada = </w:t>
      </w:r>
      <w:r w:rsidR="00366146" w:rsidRPr="00A64881">
        <w:rPr>
          <w:rFonts w:ascii="Times New Roman" w:hAnsi="Times New Roman" w:cs="Times New Roman"/>
          <w:lang w:val="en-US"/>
        </w:rPr>
        <w:t>4</w:t>
      </w:r>
      <w:r w:rsidR="005F4CDF">
        <w:rPr>
          <w:rFonts w:ascii="Times New Roman" w:hAnsi="Times New Roman" w:cs="Times New Roman"/>
          <w:lang w:val="en-US"/>
        </w:rPr>
        <w:t>; Fig. 5</w:t>
      </w:r>
      <w:r w:rsidR="00366146" w:rsidRPr="00A64881">
        <w:rPr>
          <w:rFonts w:ascii="Times New Roman" w:hAnsi="Times New Roman" w:cs="Times New Roman"/>
          <w:lang w:val="en-US"/>
        </w:rPr>
        <w:t>)</w:t>
      </w:r>
      <w:r w:rsidR="00004FFD" w:rsidRPr="00A64881">
        <w:rPr>
          <w:rFonts w:ascii="Times New Roman" w:hAnsi="Times New Roman" w:cs="Times New Roman"/>
          <w:lang w:val="en-US"/>
        </w:rPr>
        <w:t xml:space="preserve">. </w:t>
      </w:r>
    </w:p>
    <w:p w14:paraId="6224E99F" w14:textId="77777777" w:rsidR="00C6604E" w:rsidRDefault="00C6604E" w:rsidP="00C6604E">
      <w:pPr>
        <w:rPr>
          <w:sz w:val="22"/>
          <w:szCs w:val="22"/>
          <w:lang w:val="en-US"/>
        </w:rPr>
      </w:pPr>
    </w:p>
    <w:p w14:paraId="3D23699B" w14:textId="77777777" w:rsidR="004F30AF" w:rsidRDefault="004F30AF" w:rsidP="00C6604E">
      <w:pPr>
        <w:rPr>
          <w:sz w:val="22"/>
          <w:szCs w:val="22"/>
          <w:lang w:val="en-US"/>
        </w:rPr>
      </w:pPr>
    </w:p>
    <w:p w14:paraId="129727EB" w14:textId="77777777" w:rsidR="004F30AF" w:rsidRDefault="004F30AF" w:rsidP="00C6604E">
      <w:pPr>
        <w:rPr>
          <w:sz w:val="22"/>
          <w:szCs w:val="22"/>
          <w:lang w:val="en-US"/>
        </w:rPr>
      </w:pPr>
    </w:p>
    <w:p w14:paraId="4BE31639" w14:textId="77777777" w:rsidR="004F30AF" w:rsidRDefault="004F30AF" w:rsidP="00C6604E">
      <w:pPr>
        <w:rPr>
          <w:sz w:val="22"/>
          <w:szCs w:val="22"/>
          <w:lang w:val="en-US"/>
        </w:rPr>
      </w:pPr>
    </w:p>
    <w:p w14:paraId="61D856DB" w14:textId="77777777" w:rsidR="004F30AF" w:rsidRDefault="004F30AF" w:rsidP="00C6604E">
      <w:pPr>
        <w:rPr>
          <w:sz w:val="22"/>
          <w:szCs w:val="22"/>
          <w:lang w:val="en-US"/>
        </w:rPr>
      </w:pPr>
    </w:p>
    <w:p w14:paraId="4388FAB5" w14:textId="77777777" w:rsidR="004F30AF" w:rsidRDefault="004F30AF" w:rsidP="00C6604E">
      <w:pPr>
        <w:rPr>
          <w:sz w:val="22"/>
          <w:szCs w:val="22"/>
          <w:lang w:val="en-US"/>
        </w:rPr>
      </w:pPr>
    </w:p>
    <w:p w14:paraId="7906C1D9" w14:textId="77777777" w:rsidR="00004FFD" w:rsidRDefault="005F4CDF" w:rsidP="00C6604E">
      <w:pPr>
        <w:rPr>
          <w:sz w:val="22"/>
          <w:szCs w:val="22"/>
          <w:lang w:val="en-US"/>
        </w:rPr>
      </w:pPr>
      <w:r>
        <w:rPr>
          <w:sz w:val="22"/>
          <w:szCs w:val="22"/>
          <w:lang w:val="en-US"/>
        </w:rPr>
        <w:lastRenderedPageBreak/>
        <w:t>Figure 5</w:t>
      </w:r>
      <w:r w:rsidR="00C6604E" w:rsidRPr="00C6604E">
        <w:rPr>
          <w:sz w:val="22"/>
          <w:szCs w:val="22"/>
          <w:lang w:val="en-US"/>
        </w:rPr>
        <w:t>: Origin of member’s degrees by country.</w:t>
      </w:r>
    </w:p>
    <w:p w14:paraId="1347A8B5" w14:textId="77777777" w:rsidR="004F30AF" w:rsidRPr="00C6604E" w:rsidRDefault="004F30AF" w:rsidP="00C6604E">
      <w:pPr>
        <w:rPr>
          <w:sz w:val="22"/>
          <w:szCs w:val="22"/>
          <w:lang w:val="en-US"/>
        </w:rPr>
      </w:pPr>
    </w:p>
    <w:p w14:paraId="3F1FD96F" w14:textId="77777777" w:rsidR="00004FFD" w:rsidRDefault="00004FFD" w:rsidP="004F30AF">
      <w:pPr>
        <w:spacing w:after="120" w:line="360" w:lineRule="auto"/>
        <w:jc w:val="center"/>
        <w:rPr>
          <w:lang w:val="en-US"/>
        </w:rPr>
      </w:pPr>
      <w:r>
        <w:rPr>
          <w:noProof/>
          <w:lang w:val="en-US"/>
        </w:rPr>
        <w:drawing>
          <wp:inline distT="0" distB="0" distL="0" distR="0" wp14:anchorId="78B3BA6C" wp14:editId="2203A7BD">
            <wp:extent cx="3870778" cy="2748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 of degree.png"/>
                    <pic:cNvPicPr/>
                  </pic:nvPicPr>
                  <pic:blipFill>
                    <a:blip r:embed="rId11">
                      <a:extLst>
                        <a:ext uri="{28A0092B-C50C-407E-A947-70E740481C1C}">
                          <a14:useLocalDpi xmlns:a14="http://schemas.microsoft.com/office/drawing/2010/main" val="0"/>
                        </a:ext>
                      </a:extLst>
                    </a:blip>
                    <a:stretch>
                      <a:fillRect/>
                    </a:stretch>
                  </pic:blipFill>
                  <pic:spPr>
                    <a:xfrm>
                      <a:off x="0" y="0"/>
                      <a:ext cx="3898625" cy="2767943"/>
                    </a:xfrm>
                    <a:prstGeom prst="rect">
                      <a:avLst/>
                    </a:prstGeom>
                  </pic:spPr>
                </pic:pic>
              </a:graphicData>
            </a:graphic>
          </wp:inline>
        </w:drawing>
      </w:r>
    </w:p>
    <w:p w14:paraId="43E53B36" w14:textId="77777777" w:rsidR="004F30AF" w:rsidRDefault="004F30AF" w:rsidP="00816C51">
      <w:pPr>
        <w:spacing w:after="120" w:line="360" w:lineRule="auto"/>
        <w:rPr>
          <w:rFonts w:ascii="Times New Roman" w:hAnsi="Times New Roman" w:cs="Times New Roman"/>
          <w:lang w:val="en-US"/>
        </w:rPr>
      </w:pPr>
    </w:p>
    <w:p w14:paraId="4C1D4FD2" w14:textId="77777777" w:rsidR="00004FFD" w:rsidRDefault="00366146"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 xml:space="preserve">Overall, </w:t>
      </w:r>
      <w:r w:rsidR="000F04BC">
        <w:rPr>
          <w:rFonts w:ascii="Times New Roman" w:hAnsi="Times New Roman" w:cs="Times New Roman"/>
          <w:lang w:val="en-US"/>
        </w:rPr>
        <w:t xml:space="preserve">participating members held degrees granted </w:t>
      </w:r>
      <w:r w:rsidRPr="00A64881">
        <w:rPr>
          <w:rFonts w:ascii="Times New Roman" w:hAnsi="Times New Roman" w:cs="Times New Roman"/>
          <w:lang w:val="en-US"/>
        </w:rPr>
        <w:t xml:space="preserve">from </w:t>
      </w:r>
      <w:r w:rsidR="000F04BC">
        <w:rPr>
          <w:rFonts w:ascii="Times New Roman" w:hAnsi="Times New Roman" w:cs="Times New Roman"/>
          <w:lang w:val="en-US"/>
        </w:rPr>
        <w:t xml:space="preserve">Universities in </w:t>
      </w:r>
      <w:r w:rsidRPr="00A64881">
        <w:rPr>
          <w:rFonts w:ascii="Times New Roman" w:hAnsi="Times New Roman" w:cs="Times New Roman"/>
          <w:lang w:val="en-US"/>
        </w:rPr>
        <w:t>Australia, Austria, Brazil, Canada, Finland, France, Germany, India, Japan, Kenya, New Zealand, Pakistan, Russia, Sri Lanka, Sweden, Switzerland, UK, the United States and a couple of members that were not sure where they go their degrees from (3 ‘unknown’).</w:t>
      </w:r>
      <w:r w:rsidR="000A1595" w:rsidRPr="00A64881">
        <w:rPr>
          <w:rFonts w:ascii="Times New Roman" w:hAnsi="Times New Roman" w:cs="Times New Roman"/>
          <w:lang w:val="en-US"/>
        </w:rPr>
        <w:t xml:space="preserve"> How can that be? </w:t>
      </w:r>
      <w:commentRangeStart w:id="0"/>
      <w:r w:rsidR="000A1595" w:rsidRPr="00A64881">
        <w:rPr>
          <w:rFonts w:ascii="Times New Roman" w:hAnsi="Times New Roman" w:cs="Times New Roman"/>
          <w:lang w:val="en-US"/>
        </w:rPr>
        <w:t>Anyway</w:t>
      </w:r>
      <w:commentRangeEnd w:id="0"/>
      <w:r w:rsidR="00FD5ECB">
        <w:rPr>
          <w:rStyle w:val="CommentReference"/>
        </w:rPr>
        <w:commentReference w:id="0"/>
      </w:r>
      <w:r w:rsidR="000A1595" w:rsidRPr="00A64881">
        <w:rPr>
          <w:rFonts w:ascii="Times New Roman" w:hAnsi="Times New Roman" w:cs="Times New Roman"/>
          <w:lang w:val="en-US"/>
        </w:rPr>
        <w:t>.</w:t>
      </w:r>
    </w:p>
    <w:p w14:paraId="1B8C16E3" w14:textId="77777777" w:rsidR="000F04BC" w:rsidRDefault="00DE3D04" w:rsidP="00816C51">
      <w:pPr>
        <w:spacing w:after="120" w:line="360" w:lineRule="auto"/>
        <w:rPr>
          <w:rFonts w:ascii="Times New Roman" w:hAnsi="Times New Roman" w:cs="Times New Roman"/>
          <w:lang w:val="en-US"/>
        </w:rPr>
      </w:pPr>
      <w:r>
        <w:rPr>
          <w:rFonts w:ascii="Times New Roman" w:hAnsi="Times New Roman" w:cs="Times New Roman"/>
          <w:lang w:val="en-US"/>
        </w:rPr>
        <w:t xml:space="preserve">All Honors and the majority of PhD </w:t>
      </w:r>
      <w:r w:rsidR="00C6604E">
        <w:rPr>
          <w:rFonts w:ascii="Times New Roman" w:hAnsi="Times New Roman" w:cs="Times New Roman"/>
          <w:lang w:val="en-US"/>
        </w:rPr>
        <w:t xml:space="preserve">degrees of participating ASPS members </w:t>
      </w:r>
      <w:r>
        <w:rPr>
          <w:rFonts w:ascii="Times New Roman" w:hAnsi="Times New Roman" w:cs="Times New Roman"/>
          <w:lang w:val="en-US"/>
        </w:rPr>
        <w:t>were granted by Australian Universities</w:t>
      </w:r>
      <w:r w:rsidR="005F4CDF">
        <w:rPr>
          <w:rFonts w:ascii="Times New Roman" w:hAnsi="Times New Roman" w:cs="Times New Roman"/>
          <w:lang w:val="en-US"/>
        </w:rPr>
        <w:t xml:space="preserve"> (Fig. 6</w:t>
      </w:r>
      <w:r w:rsidR="00C6604E">
        <w:rPr>
          <w:rFonts w:ascii="Times New Roman" w:hAnsi="Times New Roman" w:cs="Times New Roman"/>
          <w:lang w:val="en-US"/>
        </w:rPr>
        <w:t>)</w:t>
      </w:r>
      <w:r>
        <w:rPr>
          <w:rFonts w:ascii="Times New Roman" w:hAnsi="Times New Roman" w:cs="Times New Roman"/>
          <w:lang w:val="en-US"/>
        </w:rPr>
        <w:t xml:space="preserve">. </w:t>
      </w:r>
      <w:r w:rsidR="00C6604E">
        <w:rPr>
          <w:rFonts w:ascii="Times New Roman" w:hAnsi="Times New Roman" w:cs="Times New Roman"/>
          <w:lang w:val="en-US"/>
        </w:rPr>
        <w:t>This trend was only reversed in the category of M</w:t>
      </w:r>
      <w:r w:rsidR="00455387">
        <w:rPr>
          <w:rFonts w:ascii="Times New Roman" w:hAnsi="Times New Roman" w:cs="Times New Roman"/>
          <w:lang w:val="en-US"/>
        </w:rPr>
        <w:t xml:space="preserve">aster degrees, where six of the nine participating members were female and all six from different countries, making this particular group the most diverse in regards of origin of their </w:t>
      </w:r>
      <w:commentRangeStart w:id="1"/>
      <w:r w:rsidR="00455387">
        <w:rPr>
          <w:rFonts w:ascii="Times New Roman" w:hAnsi="Times New Roman" w:cs="Times New Roman"/>
          <w:lang w:val="en-US"/>
        </w:rPr>
        <w:t>degree</w:t>
      </w:r>
      <w:commentRangeEnd w:id="1"/>
      <w:r w:rsidR="00FD5ECB">
        <w:rPr>
          <w:rStyle w:val="CommentReference"/>
        </w:rPr>
        <w:commentReference w:id="1"/>
      </w:r>
      <w:r w:rsidR="00455387">
        <w:rPr>
          <w:rFonts w:ascii="Times New Roman" w:hAnsi="Times New Roman" w:cs="Times New Roman"/>
          <w:lang w:val="en-US"/>
        </w:rPr>
        <w:t xml:space="preserve">. </w:t>
      </w:r>
    </w:p>
    <w:p w14:paraId="6856D602" w14:textId="77777777" w:rsidR="00C6604E" w:rsidRDefault="00C6604E" w:rsidP="00C6604E">
      <w:pPr>
        <w:rPr>
          <w:rFonts w:cs="Times New Roman"/>
          <w:sz w:val="22"/>
          <w:szCs w:val="22"/>
          <w:lang w:val="en-US"/>
        </w:rPr>
      </w:pPr>
    </w:p>
    <w:p w14:paraId="665CF8DE" w14:textId="77777777" w:rsidR="00C6604E" w:rsidRPr="00C6604E" w:rsidRDefault="00C6604E" w:rsidP="00C6604E">
      <w:pPr>
        <w:rPr>
          <w:rFonts w:cs="Times New Roman"/>
          <w:sz w:val="22"/>
          <w:szCs w:val="22"/>
          <w:lang w:val="en-US"/>
        </w:rPr>
      </w:pPr>
      <w:r w:rsidRPr="00C6604E">
        <w:rPr>
          <w:rFonts w:cs="Times New Roman"/>
          <w:sz w:val="22"/>
          <w:szCs w:val="22"/>
          <w:lang w:val="en-US"/>
        </w:rPr>
        <w:t xml:space="preserve">Figure </w:t>
      </w:r>
      <w:r w:rsidR="005F4CDF">
        <w:rPr>
          <w:rFonts w:cs="Times New Roman"/>
          <w:sz w:val="22"/>
          <w:szCs w:val="22"/>
          <w:lang w:val="en-US"/>
        </w:rPr>
        <w:t>6</w:t>
      </w:r>
      <w:r w:rsidRPr="00C6604E">
        <w:rPr>
          <w:rFonts w:cs="Times New Roman"/>
          <w:sz w:val="22"/>
          <w:szCs w:val="22"/>
          <w:lang w:val="en-US"/>
        </w:rPr>
        <w:t xml:space="preserve">: Degrees received by Australian universities versus degrees received from non-Australian universities. </w:t>
      </w:r>
    </w:p>
    <w:p w14:paraId="17C45D4E" w14:textId="77777777" w:rsidR="00317DF9" w:rsidRPr="00A64881" w:rsidRDefault="00C6604E" w:rsidP="00DE3D04">
      <w:pPr>
        <w:spacing w:after="120" w:line="360" w:lineRule="auto"/>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0146C3B9" wp14:editId="12CF3D51">
            <wp:extent cx="2808000" cy="2544436"/>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 vs other degrees_bars.png"/>
                    <pic:cNvPicPr/>
                  </pic:nvPicPr>
                  <pic:blipFill rotWithShape="1">
                    <a:blip r:embed="rId15">
                      <a:extLst>
                        <a:ext uri="{28A0092B-C50C-407E-A947-70E740481C1C}">
                          <a14:useLocalDpi xmlns:a14="http://schemas.microsoft.com/office/drawing/2010/main" val="0"/>
                        </a:ext>
                      </a:extLst>
                    </a:blip>
                    <a:srcRect l="7838" t="15256" r="16092" b="7056"/>
                    <a:stretch/>
                  </pic:blipFill>
                  <pic:spPr bwMode="auto">
                    <a:xfrm>
                      <a:off x="0" y="0"/>
                      <a:ext cx="2808000" cy="25444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3C2817" w14:textId="77777777" w:rsidR="007F678E" w:rsidRPr="00A64881" w:rsidRDefault="0006318D"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lastRenderedPageBreak/>
        <w:t>A</w:t>
      </w:r>
      <w:r w:rsidR="000A1595" w:rsidRPr="00A64881">
        <w:rPr>
          <w:rFonts w:ascii="Times New Roman" w:hAnsi="Times New Roman" w:cs="Times New Roman"/>
          <w:lang w:val="en-US"/>
        </w:rPr>
        <w:t xml:space="preserve"> total of </w:t>
      </w:r>
      <w:r w:rsidRPr="00A64881">
        <w:rPr>
          <w:rFonts w:ascii="Times New Roman" w:hAnsi="Times New Roman" w:cs="Times New Roman"/>
          <w:lang w:val="en-US"/>
        </w:rPr>
        <w:t>539</w:t>
      </w:r>
      <w:r w:rsidR="00585CC8" w:rsidRPr="00A64881">
        <w:rPr>
          <w:rFonts w:ascii="Times New Roman" w:hAnsi="Times New Roman" w:cs="Times New Roman"/>
          <w:lang w:val="en-US"/>
        </w:rPr>
        <w:t xml:space="preserve"> </w:t>
      </w:r>
      <w:r w:rsidRPr="00A64881">
        <w:rPr>
          <w:rFonts w:ascii="Times New Roman" w:hAnsi="Times New Roman" w:cs="Times New Roman"/>
          <w:lang w:val="en-US"/>
        </w:rPr>
        <w:t xml:space="preserve">individual </w:t>
      </w:r>
      <w:r w:rsidR="00585CC8" w:rsidRPr="00A64881">
        <w:rPr>
          <w:rFonts w:ascii="Times New Roman" w:hAnsi="Times New Roman" w:cs="Times New Roman"/>
          <w:lang w:val="en-US"/>
        </w:rPr>
        <w:t>keywords were provided</w:t>
      </w:r>
      <w:r w:rsidRPr="00A64881">
        <w:rPr>
          <w:rFonts w:ascii="Times New Roman" w:hAnsi="Times New Roman" w:cs="Times New Roman"/>
          <w:lang w:val="en-US"/>
        </w:rPr>
        <w:t xml:space="preserve"> of which </w:t>
      </w:r>
      <w:r w:rsidR="00246001" w:rsidRPr="00A64881">
        <w:rPr>
          <w:rFonts w:ascii="Times New Roman" w:hAnsi="Times New Roman" w:cs="Times New Roman"/>
          <w:lang w:val="en-US"/>
        </w:rPr>
        <w:t>436 had single nomination</w:t>
      </w:r>
      <w:r w:rsidR="00585CC8" w:rsidRPr="00A64881">
        <w:rPr>
          <w:rFonts w:ascii="Times New Roman" w:hAnsi="Times New Roman" w:cs="Times New Roman"/>
          <w:lang w:val="en-US"/>
        </w:rPr>
        <w:t xml:space="preserve">. </w:t>
      </w:r>
      <w:r w:rsidR="00246001" w:rsidRPr="00A64881">
        <w:rPr>
          <w:rFonts w:ascii="Times New Roman" w:hAnsi="Times New Roman" w:cs="Times New Roman"/>
          <w:lang w:val="en-US"/>
        </w:rPr>
        <w:t>To provide a more coherent list the keywords</w:t>
      </w:r>
      <w:r w:rsidR="00585CC8" w:rsidRPr="00A64881">
        <w:rPr>
          <w:rFonts w:ascii="Times New Roman" w:hAnsi="Times New Roman" w:cs="Times New Roman"/>
          <w:lang w:val="en-US"/>
        </w:rPr>
        <w:t xml:space="preserve"> were unified (e.g. f</w:t>
      </w:r>
      <w:r w:rsidR="002A50D1" w:rsidRPr="00A64881">
        <w:rPr>
          <w:rFonts w:ascii="Times New Roman" w:hAnsi="Times New Roman" w:cs="Times New Roman"/>
          <w:lang w:val="en-US"/>
        </w:rPr>
        <w:t>irst letter always</w:t>
      </w:r>
      <w:r w:rsidR="00585CC8" w:rsidRPr="00A64881">
        <w:rPr>
          <w:rFonts w:ascii="Times New Roman" w:hAnsi="Times New Roman" w:cs="Times New Roman"/>
          <w:lang w:val="en-US"/>
        </w:rPr>
        <w:t xml:space="preserve"> upper case), aggregated (e.g. </w:t>
      </w:r>
      <w:r w:rsidR="00FF159E" w:rsidRPr="00A64881">
        <w:rPr>
          <w:rFonts w:ascii="Times New Roman" w:hAnsi="Times New Roman" w:cs="Times New Roman"/>
          <w:i/>
          <w:lang w:val="en-US"/>
        </w:rPr>
        <w:t>Wheat</w:t>
      </w:r>
      <w:r w:rsidR="00FF159E" w:rsidRPr="00A64881">
        <w:rPr>
          <w:rFonts w:ascii="Times New Roman" w:hAnsi="Times New Roman" w:cs="Times New Roman"/>
          <w:lang w:val="en-US"/>
        </w:rPr>
        <w:t xml:space="preserve"> </w:t>
      </w:r>
      <w:r w:rsidR="008051C6" w:rsidRPr="00A64881">
        <w:rPr>
          <w:rFonts w:ascii="Times New Roman" w:hAnsi="Times New Roman" w:cs="Times New Roman"/>
          <w:lang w:val="en-US"/>
        </w:rPr>
        <w:t>moved into</w:t>
      </w:r>
      <w:r w:rsidR="00FF159E" w:rsidRPr="00A64881">
        <w:rPr>
          <w:rFonts w:ascii="Times New Roman" w:hAnsi="Times New Roman" w:cs="Times New Roman"/>
          <w:lang w:val="en-US"/>
        </w:rPr>
        <w:t xml:space="preserve"> </w:t>
      </w:r>
      <w:r w:rsidR="00FF159E" w:rsidRPr="00A64881">
        <w:rPr>
          <w:rFonts w:ascii="Times New Roman" w:hAnsi="Times New Roman" w:cs="Times New Roman"/>
          <w:i/>
          <w:lang w:val="en-US"/>
        </w:rPr>
        <w:t>Crops</w:t>
      </w:r>
      <w:r w:rsidR="008051C6" w:rsidRPr="00A64881">
        <w:rPr>
          <w:rFonts w:ascii="Times New Roman" w:hAnsi="Times New Roman" w:cs="Times New Roman"/>
          <w:lang w:val="en-US"/>
        </w:rPr>
        <w:t xml:space="preserve">, </w:t>
      </w:r>
      <w:r w:rsidR="008051C6" w:rsidRPr="00A64881">
        <w:rPr>
          <w:rFonts w:ascii="Times New Roman" w:hAnsi="Times New Roman" w:cs="Times New Roman"/>
          <w:i/>
          <w:lang w:val="en-US"/>
        </w:rPr>
        <w:t>Salt Stress</w:t>
      </w:r>
      <w:r w:rsidR="008051C6" w:rsidRPr="00A64881">
        <w:rPr>
          <w:rFonts w:ascii="Times New Roman" w:hAnsi="Times New Roman" w:cs="Times New Roman"/>
          <w:lang w:val="en-US"/>
        </w:rPr>
        <w:t xml:space="preserve"> moved into </w:t>
      </w:r>
      <w:r w:rsidR="008051C6" w:rsidRPr="00A64881">
        <w:rPr>
          <w:rFonts w:ascii="Times New Roman" w:hAnsi="Times New Roman" w:cs="Times New Roman"/>
          <w:i/>
          <w:lang w:val="en-US"/>
        </w:rPr>
        <w:t>Salinity</w:t>
      </w:r>
      <w:r w:rsidR="008051C6" w:rsidRPr="00A64881">
        <w:rPr>
          <w:rFonts w:ascii="Times New Roman" w:hAnsi="Times New Roman" w:cs="Times New Roman"/>
          <w:lang w:val="en-US"/>
        </w:rPr>
        <w:t xml:space="preserve">, </w:t>
      </w:r>
      <w:r w:rsidR="008051C6" w:rsidRPr="00A64881">
        <w:rPr>
          <w:rFonts w:ascii="Times New Roman" w:hAnsi="Times New Roman" w:cs="Times New Roman"/>
          <w:i/>
          <w:lang w:val="en-US"/>
        </w:rPr>
        <w:t>Abiotic Stresses</w:t>
      </w:r>
      <w:r w:rsidR="008051C6" w:rsidRPr="00A64881">
        <w:rPr>
          <w:rFonts w:ascii="Times New Roman" w:hAnsi="Times New Roman" w:cs="Times New Roman"/>
          <w:lang w:val="en-US"/>
        </w:rPr>
        <w:t xml:space="preserve"> and </w:t>
      </w:r>
      <w:r w:rsidR="008051C6" w:rsidRPr="00A64881">
        <w:rPr>
          <w:rFonts w:ascii="Times New Roman" w:hAnsi="Times New Roman" w:cs="Times New Roman"/>
          <w:i/>
          <w:lang w:val="en-US"/>
        </w:rPr>
        <w:t>abiotic stress</w:t>
      </w:r>
      <w:r w:rsidR="008051C6" w:rsidRPr="00A64881">
        <w:rPr>
          <w:rFonts w:ascii="Times New Roman" w:hAnsi="Times New Roman" w:cs="Times New Roman"/>
          <w:lang w:val="en-US"/>
        </w:rPr>
        <w:t xml:space="preserve"> resistance all became </w:t>
      </w:r>
      <w:r w:rsidR="008051C6" w:rsidRPr="00A64881">
        <w:rPr>
          <w:rFonts w:ascii="Times New Roman" w:hAnsi="Times New Roman" w:cs="Times New Roman"/>
          <w:i/>
          <w:lang w:val="en-US"/>
        </w:rPr>
        <w:t>Abiotic Stress</w:t>
      </w:r>
      <w:r w:rsidR="008051C6" w:rsidRPr="00A64881">
        <w:rPr>
          <w:rFonts w:ascii="Times New Roman" w:hAnsi="Times New Roman" w:cs="Times New Roman"/>
          <w:lang w:val="en-US"/>
        </w:rPr>
        <w:t>) and simplifi</w:t>
      </w:r>
      <w:r w:rsidR="002A50D1" w:rsidRPr="00A64881">
        <w:rPr>
          <w:rFonts w:ascii="Times New Roman" w:hAnsi="Times New Roman" w:cs="Times New Roman"/>
          <w:lang w:val="en-US"/>
        </w:rPr>
        <w:t>ed</w:t>
      </w:r>
      <w:r w:rsidR="008051C6" w:rsidRPr="00A64881">
        <w:rPr>
          <w:rFonts w:ascii="Times New Roman" w:hAnsi="Times New Roman" w:cs="Times New Roman"/>
          <w:lang w:val="en-US"/>
        </w:rPr>
        <w:t xml:space="preserve"> (e.g. </w:t>
      </w:r>
      <w:r w:rsidR="008051C6" w:rsidRPr="00455387">
        <w:rPr>
          <w:rFonts w:ascii="Times New Roman" w:hAnsi="Times New Roman" w:cs="Times New Roman"/>
          <w:i/>
          <w:lang w:val="en-US"/>
        </w:rPr>
        <w:t>Plant Biology</w:t>
      </w:r>
      <w:r w:rsidR="008051C6" w:rsidRPr="00A64881">
        <w:rPr>
          <w:rFonts w:ascii="Times New Roman" w:hAnsi="Times New Roman" w:cs="Times New Roman"/>
          <w:lang w:val="en-US"/>
        </w:rPr>
        <w:t xml:space="preserve"> became </w:t>
      </w:r>
      <w:r w:rsidR="008051C6" w:rsidRPr="00455387">
        <w:rPr>
          <w:rFonts w:ascii="Times New Roman" w:hAnsi="Times New Roman" w:cs="Times New Roman"/>
          <w:i/>
          <w:lang w:val="en-US"/>
        </w:rPr>
        <w:t>Biology</w:t>
      </w:r>
      <w:r w:rsidR="008051C6" w:rsidRPr="00A64881">
        <w:rPr>
          <w:rFonts w:ascii="Times New Roman" w:hAnsi="Times New Roman" w:cs="Times New Roman"/>
          <w:lang w:val="en-US"/>
        </w:rPr>
        <w:t xml:space="preserve">, </w:t>
      </w:r>
      <w:r w:rsidR="002A50D1" w:rsidRPr="00455387">
        <w:rPr>
          <w:rFonts w:ascii="Times New Roman" w:hAnsi="Times New Roman" w:cs="Times New Roman"/>
          <w:i/>
          <w:lang w:val="en-US"/>
        </w:rPr>
        <w:t>Plant Physiology</w:t>
      </w:r>
      <w:r w:rsidR="002A50D1" w:rsidRPr="00A64881">
        <w:rPr>
          <w:rFonts w:ascii="Times New Roman" w:hAnsi="Times New Roman" w:cs="Times New Roman"/>
          <w:lang w:val="en-US"/>
        </w:rPr>
        <w:t xml:space="preserve"> became </w:t>
      </w:r>
      <w:r w:rsidR="002A50D1" w:rsidRPr="00455387">
        <w:rPr>
          <w:rFonts w:ascii="Times New Roman" w:hAnsi="Times New Roman" w:cs="Times New Roman"/>
          <w:i/>
          <w:lang w:val="en-US"/>
        </w:rPr>
        <w:t>Physiology</w:t>
      </w:r>
      <w:r w:rsidR="002A50D1" w:rsidRPr="00A64881">
        <w:rPr>
          <w:rFonts w:ascii="Times New Roman" w:hAnsi="Times New Roman" w:cs="Times New Roman"/>
          <w:lang w:val="en-US"/>
        </w:rPr>
        <w:t xml:space="preserve">). This way the number of keywords </w:t>
      </w:r>
      <w:r w:rsidRPr="00A64881">
        <w:rPr>
          <w:rFonts w:ascii="Times New Roman" w:hAnsi="Times New Roman" w:cs="Times New Roman"/>
          <w:lang w:val="en-US"/>
        </w:rPr>
        <w:t xml:space="preserve">was reduced </w:t>
      </w:r>
      <w:r w:rsidR="006861E9" w:rsidRPr="00A64881">
        <w:rPr>
          <w:rFonts w:ascii="Times New Roman" w:hAnsi="Times New Roman" w:cs="Times New Roman"/>
          <w:lang w:val="en-US"/>
        </w:rPr>
        <w:t xml:space="preserve">to 228 of which </w:t>
      </w:r>
      <w:r w:rsidR="002A50D1" w:rsidRPr="00A64881">
        <w:rPr>
          <w:rFonts w:ascii="Times New Roman" w:hAnsi="Times New Roman" w:cs="Times New Roman"/>
          <w:lang w:val="en-US"/>
        </w:rPr>
        <w:t xml:space="preserve">only </w:t>
      </w:r>
      <w:r w:rsidR="00D804D1" w:rsidRPr="00A64881">
        <w:rPr>
          <w:rFonts w:ascii="Times New Roman" w:hAnsi="Times New Roman" w:cs="Times New Roman"/>
          <w:lang w:val="en-US"/>
        </w:rPr>
        <w:t xml:space="preserve">137 </w:t>
      </w:r>
      <w:r w:rsidR="002A50D1" w:rsidRPr="00A64881">
        <w:rPr>
          <w:rFonts w:ascii="Times New Roman" w:hAnsi="Times New Roman" w:cs="Times New Roman"/>
          <w:lang w:val="en-US"/>
        </w:rPr>
        <w:t>mentioned once</w:t>
      </w:r>
      <w:r w:rsidR="00D804D1" w:rsidRPr="00A64881">
        <w:rPr>
          <w:rFonts w:ascii="Times New Roman" w:hAnsi="Times New Roman" w:cs="Times New Roman"/>
          <w:lang w:val="en-US"/>
        </w:rPr>
        <w:t xml:space="preserve">. It is worth mentioning that the categories </w:t>
      </w:r>
      <w:r w:rsidR="00D804D1" w:rsidRPr="00A64881">
        <w:rPr>
          <w:rFonts w:ascii="Times New Roman" w:hAnsi="Times New Roman" w:cs="Times New Roman"/>
          <w:i/>
          <w:lang w:val="en-US"/>
        </w:rPr>
        <w:t>Stress</w:t>
      </w:r>
      <w:r w:rsidR="00D804D1" w:rsidRPr="00A64881">
        <w:rPr>
          <w:rFonts w:ascii="Times New Roman" w:hAnsi="Times New Roman" w:cs="Times New Roman"/>
          <w:lang w:val="en-US"/>
        </w:rPr>
        <w:t xml:space="preserve"> and </w:t>
      </w:r>
      <w:r w:rsidR="00D804D1" w:rsidRPr="00A64881">
        <w:rPr>
          <w:rFonts w:ascii="Times New Roman" w:hAnsi="Times New Roman" w:cs="Times New Roman"/>
          <w:i/>
          <w:lang w:val="en-US"/>
        </w:rPr>
        <w:t>Abiotic-Stress</w:t>
      </w:r>
      <w:r w:rsidR="00D804D1" w:rsidRPr="00A64881">
        <w:rPr>
          <w:rFonts w:ascii="Times New Roman" w:hAnsi="Times New Roman" w:cs="Times New Roman"/>
          <w:lang w:val="en-US"/>
        </w:rPr>
        <w:t xml:space="preserve"> were kept separately. This decision was based on the ability to assign keywords like temperature stress to </w:t>
      </w:r>
      <w:r w:rsidR="00D804D1" w:rsidRPr="00455387">
        <w:rPr>
          <w:rFonts w:ascii="Times New Roman" w:hAnsi="Times New Roman" w:cs="Times New Roman"/>
          <w:i/>
          <w:lang w:val="en-US"/>
        </w:rPr>
        <w:t>Abiotic-Stress</w:t>
      </w:r>
      <w:r w:rsidR="00D804D1" w:rsidRPr="00A64881">
        <w:rPr>
          <w:rFonts w:ascii="Times New Roman" w:hAnsi="Times New Roman" w:cs="Times New Roman"/>
          <w:lang w:val="en-US"/>
        </w:rPr>
        <w:t xml:space="preserve">. Yet, when only </w:t>
      </w:r>
      <w:r w:rsidR="00D804D1" w:rsidRPr="00A64881">
        <w:rPr>
          <w:rFonts w:ascii="Times New Roman" w:hAnsi="Times New Roman" w:cs="Times New Roman"/>
          <w:i/>
          <w:lang w:val="en-US"/>
        </w:rPr>
        <w:t>Stress</w:t>
      </w:r>
      <w:r w:rsidR="00D804D1" w:rsidRPr="00A64881">
        <w:rPr>
          <w:rFonts w:ascii="Times New Roman" w:hAnsi="Times New Roman" w:cs="Times New Roman"/>
          <w:lang w:val="en-US"/>
        </w:rPr>
        <w:t xml:space="preserve"> was provided, no categorization was possible. Hence both</w:t>
      </w:r>
      <w:r w:rsidR="00455387">
        <w:rPr>
          <w:rFonts w:ascii="Times New Roman" w:hAnsi="Times New Roman" w:cs="Times New Roman"/>
          <w:lang w:val="en-US"/>
        </w:rPr>
        <w:t xml:space="preserve"> categories of </w:t>
      </w:r>
      <w:r w:rsidR="00455387" w:rsidRPr="00455387">
        <w:rPr>
          <w:rFonts w:ascii="Times New Roman" w:hAnsi="Times New Roman" w:cs="Times New Roman"/>
          <w:i/>
          <w:lang w:val="en-US"/>
        </w:rPr>
        <w:t>S</w:t>
      </w:r>
      <w:r w:rsidR="00D804D1" w:rsidRPr="00455387">
        <w:rPr>
          <w:rFonts w:ascii="Times New Roman" w:hAnsi="Times New Roman" w:cs="Times New Roman"/>
          <w:i/>
          <w:lang w:val="en-US"/>
        </w:rPr>
        <w:t>tress</w:t>
      </w:r>
      <w:r w:rsidR="00D804D1" w:rsidRPr="00A64881">
        <w:rPr>
          <w:rFonts w:ascii="Times New Roman" w:hAnsi="Times New Roman" w:cs="Times New Roman"/>
          <w:lang w:val="en-US"/>
        </w:rPr>
        <w:t xml:space="preserve"> </w:t>
      </w:r>
      <w:r w:rsidR="00455387">
        <w:rPr>
          <w:rFonts w:ascii="Times New Roman" w:hAnsi="Times New Roman" w:cs="Times New Roman"/>
          <w:lang w:val="en-US"/>
        </w:rPr>
        <w:t xml:space="preserve">and </w:t>
      </w:r>
      <w:r w:rsidR="00455387" w:rsidRPr="00455387">
        <w:rPr>
          <w:rFonts w:ascii="Times New Roman" w:hAnsi="Times New Roman" w:cs="Times New Roman"/>
          <w:i/>
          <w:lang w:val="en-US"/>
        </w:rPr>
        <w:t>Abiotic-Stress</w:t>
      </w:r>
      <w:r w:rsidR="00455387">
        <w:rPr>
          <w:rFonts w:ascii="Times New Roman" w:hAnsi="Times New Roman" w:cs="Times New Roman"/>
          <w:lang w:val="en-US"/>
        </w:rPr>
        <w:t xml:space="preserve"> </w:t>
      </w:r>
      <w:r w:rsidR="00D804D1" w:rsidRPr="00A64881">
        <w:rPr>
          <w:rFonts w:ascii="Times New Roman" w:hAnsi="Times New Roman" w:cs="Times New Roman"/>
          <w:lang w:val="en-US"/>
        </w:rPr>
        <w:t xml:space="preserve">were retained. </w:t>
      </w:r>
    </w:p>
    <w:p w14:paraId="15DAE163" w14:textId="77777777" w:rsidR="00C6604E" w:rsidRDefault="00210AAC" w:rsidP="00816C51">
      <w:pPr>
        <w:spacing w:after="120" w:line="360" w:lineRule="auto"/>
        <w:rPr>
          <w:rFonts w:ascii="Times New Roman" w:hAnsi="Times New Roman" w:cs="Times New Roman"/>
          <w:lang w:val="en-US"/>
        </w:rPr>
      </w:pPr>
      <w:r w:rsidRPr="00A64881">
        <w:rPr>
          <w:rFonts w:ascii="Times New Roman" w:hAnsi="Times New Roman" w:cs="Times New Roman"/>
          <w:lang w:val="en-US"/>
        </w:rPr>
        <w:t>After streamlining the list of keywords, t</w:t>
      </w:r>
      <w:r w:rsidR="007F678E" w:rsidRPr="00A64881">
        <w:rPr>
          <w:rFonts w:ascii="Times New Roman" w:hAnsi="Times New Roman" w:cs="Times New Roman"/>
          <w:lang w:val="en-US"/>
        </w:rPr>
        <w:t xml:space="preserve">he most </w:t>
      </w:r>
      <w:r w:rsidR="00A64881" w:rsidRPr="00A64881">
        <w:rPr>
          <w:rFonts w:ascii="Times New Roman" w:hAnsi="Times New Roman" w:cs="Times New Roman"/>
          <w:lang w:val="en-US"/>
        </w:rPr>
        <w:t>frequently used</w:t>
      </w:r>
      <w:r w:rsidR="007F678E" w:rsidRPr="00A64881">
        <w:rPr>
          <w:rFonts w:ascii="Times New Roman" w:hAnsi="Times New Roman" w:cs="Times New Roman"/>
          <w:lang w:val="en-US"/>
        </w:rPr>
        <w:t xml:space="preserve"> keyword was </w:t>
      </w:r>
      <w:r w:rsidR="007F678E" w:rsidRPr="00A64881">
        <w:rPr>
          <w:rFonts w:ascii="Times New Roman" w:hAnsi="Times New Roman" w:cs="Times New Roman"/>
          <w:i/>
          <w:lang w:val="en-US"/>
        </w:rPr>
        <w:t>Physiology</w:t>
      </w:r>
      <w:r w:rsidR="007F678E" w:rsidRPr="00A64881">
        <w:rPr>
          <w:rFonts w:ascii="Times New Roman" w:hAnsi="Times New Roman" w:cs="Times New Roman"/>
          <w:lang w:val="en-US"/>
        </w:rPr>
        <w:t xml:space="preserve"> followed by </w:t>
      </w:r>
      <w:r w:rsidR="007F678E" w:rsidRPr="00A64881">
        <w:rPr>
          <w:rFonts w:ascii="Times New Roman" w:hAnsi="Times New Roman" w:cs="Times New Roman"/>
          <w:i/>
          <w:lang w:val="en-US"/>
        </w:rPr>
        <w:t>Crop</w:t>
      </w:r>
      <w:r w:rsidR="007F678E" w:rsidRPr="00A64881">
        <w:rPr>
          <w:rFonts w:ascii="Times New Roman" w:hAnsi="Times New Roman" w:cs="Times New Roman"/>
          <w:lang w:val="en-US"/>
        </w:rPr>
        <w:t xml:space="preserve"> and </w:t>
      </w:r>
      <w:r w:rsidR="007F678E" w:rsidRPr="00A64881">
        <w:rPr>
          <w:rFonts w:ascii="Times New Roman" w:hAnsi="Times New Roman" w:cs="Times New Roman"/>
          <w:i/>
          <w:lang w:val="en-US"/>
        </w:rPr>
        <w:t>Genetics</w:t>
      </w:r>
      <w:r w:rsidR="007F678E" w:rsidRPr="00A64881">
        <w:rPr>
          <w:rFonts w:ascii="Times New Roman" w:hAnsi="Times New Roman" w:cs="Times New Roman"/>
          <w:lang w:val="en-US"/>
        </w:rPr>
        <w:t xml:space="preserve"> (Table 1)</w:t>
      </w:r>
      <w:r w:rsidRPr="00A64881">
        <w:rPr>
          <w:rFonts w:ascii="Times New Roman" w:hAnsi="Times New Roman" w:cs="Times New Roman"/>
          <w:lang w:val="en-US"/>
        </w:rPr>
        <w:t>.</w:t>
      </w:r>
      <w:r w:rsidR="004F30AF">
        <w:rPr>
          <w:rFonts w:ascii="Times New Roman" w:hAnsi="Times New Roman" w:cs="Times New Roman"/>
          <w:lang w:val="en-US"/>
        </w:rPr>
        <w:t xml:space="preserve"> Using some free online tools allowed production of a word-cloud that</w:t>
      </w:r>
      <w:r w:rsidR="005F4CDF">
        <w:rPr>
          <w:rFonts w:ascii="Times New Roman" w:hAnsi="Times New Roman" w:cs="Times New Roman"/>
          <w:lang w:val="en-US"/>
        </w:rPr>
        <w:t xml:space="preserve"> shows all terms that were cited at least 3 times (Fig. </w:t>
      </w:r>
      <w:commentRangeStart w:id="2"/>
      <w:r w:rsidR="005F4CDF">
        <w:rPr>
          <w:rFonts w:ascii="Times New Roman" w:hAnsi="Times New Roman" w:cs="Times New Roman"/>
          <w:lang w:val="en-US"/>
        </w:rPr>
        <w:t>7</w:t>
      </w:r>
      <w:commentRangeEnd w:id="2"/>
      <w:r w:rsidR="00FD5ECB">
        <w:rPr>
          <w:rStyle w:val="CommentReference"/>
        </w:rPr>
        <w:commentReference w:id="2"/>
      </w:r>
      <w:r w:rsidR="005F4CDF">
        <w:rPr>
          <w:rFonts w:ascii="Times New Roman" w:hAnsi="Times New Roman" w:cs="Times New Roman"/>
          <w:lang w:val="en-US"/>
        </w:rPr>
        <w:t>).</w:t>
      </w:r>
    </w:p>
    <w:p w14:paraId="09053D14" w14:textId="77777777" w:rsidR="005F4CDF" w:rsidRPr="00C6604E" w:rsidRDefault="005F4CDF" w:rsidP="00816C51">
      <w:pPr>
        <w:spacing w:after="120" w:line="360" w:lineRule="auto"/>
        <w:rPr>
          <w:rFonts w:ascii="Times New Roman" w:hAnsi="Times New Roman" w:cs="Times New Roman"/>
          <w:lang w:val="en-US"/>
        </w:rPr>
      </w:pPr>
    </w:p>
    <w:p w14:paraId="2904DEE4" w14:textId="77777777" w:rsidR="00A64881" w:rsidRDefault="00A64881" w:rsidP="00C6604E">
      <w:pPr>
        <w:rPr>
          <w:rFonts w:cs="Beirut"/>
          <w:sz w:val="22"/>
          <w:szCs w:val="22"/>
          <w:lang w:val="en-US"/>
        </w:rPr>
      </w:pPr>
      <w:r w:rsidRPr="00C6604E">
        <w:rPr>
          <w:rFonts w:eastAsia="Calibri" w:cs="Calibri"/>
          <w:sz w:val="22"/>
          <w:szCs w:val="22"/>
          <w:lang w:val="en-US"/>
        </w:rPr>
        <w:t>Table</w:t>
      </w:r>
      <w:r w:rsidRPr="00C6604E">
        <w:rPr>
          <w:rFonts w:cs="Beirut"/>
          <w:sz w:val="22"/>
          <w:szCs w:val="22"/>
          <w:lang w:val="en-US"/>
        </w:rPr>
        <w:t xml:space="preserve"> 1: </w:t>
      </w:r>
      <w:r w:rsidRPr="00C6604E">
        <w:rPr>
          <w:rFonts w:eastAsia="Calibri" w:cs="Calibri"/>
          <w:sz w:val="22"/>
          <w:szCs w:val="22"/>
          <w:lang w:val="en-US"/>
        </w:rPr>
        <w:t>Top</w:t>
      </w:r>
      <w:r w:rsidRPr="00C6604E">
        <w:rPr>
          <w:rFonts w:cs="Beirut"/>
          <w:sz w:val="22"/>
          <w:szCs w:val="22"/>
          <w:lang w:val="en-US"/>
        </w:rPr>
        <w:t xml:space="preserve"> 10 </w:t>
      </w:r>
      <w:r w:rsidRPr="00C6604E">
        <w:rPr>
          <w:rFonts w:eastAsia="Calibri" w:cs="Calibri"/>
          <w:sz w:val="22"/>
          <w:szCs w:val="22"/>
          <w:lang w:val="en-US"/>
        </w:rPr>
        <w:t>Keywords</w:t>
      </w:r>
      <w:r w:rsidRPr="00C6604E">
        <w:rPr>
          <w:rFonts w:cs="Beirut"/>
          <w:sz w:val="22"/>
          <w:szCs w:val="22"/>
          <w:lang w:val="en-US"/>
        </w:rPr>
        <w:t xml:space="preserve"> </w:t>
      </w:r>
      <w:r w:rsidRPr="00C6604E">
        <w:rPr>
          <w:rFonts w:eastAsia="Calibri" w:cs="Calibri"/>
          <w:sz w:val="22"/>
          <w:szCs w:val="22"/>
          <w:lang w:val="en-US"/>
        </w:rPr>
        <w:t>cited</w:t>
      </w:r>
      <w:r w:rsidRPr="00C6604E">
        <w:rPr>
          <w:rFonts w:cs="Beirut"/>
          <w:sz w:val="22"/>
          <w:szCs w:val="22"/>
          <w:lang w:val="en-US"/>
        </w:rPr>
        <w:t xml:space="preserve"> </w:t>
      </w:r>
      <w:r w:rsidRPr="00C6604E">
        <w:rPr>
          <w:rFonts w:eastAsia="Calibri" w:cs="Calibri"/>
          <w:sz w:val="22"/>
          <w:szCs w:val="22"/>
          <w:lang w:val="en-US"/>
        </w:rPr>
        <w:t>by</w:t>
      </w:r>
      <w:r w:rsidRPr="00C6604E">
        <w:rPr>
          <w:rFonts w:cs="Beirut"/>
          <w:sz w:val="22"/>
          <w:szCs w:val="22"/>
          <w:lang w:val="en-US"/>
        </w:rPr>
        <w:t xml:space="preserve"> 155 </w:t>
      </w:r>
      <w:r w:rsidRPr="00C6604E">
        <w:rPr>
          <w:rFonts w:eastAsia="Calibri" w:cs="Calibri"/>
          <w:sz w:val="22"/>
          <w:szCs w:val="22"/>
          <w:lang w:val="en-US"/>
        </w:rPr>
        <w:t>ASPS</w:t>
      </w:r>
      <w:r w:rsidRPr="00C6604E">
        <w:rPr>
          <w:rFonts w:cs="Beirut"/>
          <w:sz w:val="22"/>
          <w:szCs w:val="22"/>
          <w:lang w:val="en-US"/>
        </w:rPr>
        <w:t xml:space="preserve"> </w:t>
      </w:r>
      <w:r w:rsidRPr="00C6604E">
        <w:rPr>
          <w:rFonts w:eastAsia="Calibri" w:cs="Calibri"/>
          <w:sz w:val="22"/>
          <w:szCs w:val="22"/>
          <w:lang w:val="en-US"/>
        </w:rPr>
        <w:t>members</w:t>
      </w:r>
      <w:r w:rsidRPr="00C6604E">
        <w:rPr>
          <w:rFonts w:cs="Beirut"/>
          <w:sz w:val="22"/>
          <w:szCs w:val="22"/>
          <w:lang w:val="en-US"/>
        </w:rPr>
        <w:t xml:space="preserve"> </w:t>
      </w:r>
      <w:r w:rsidRPr="00C6604E">
        <w:rPr>
          <w:rFonts w:eastAsia="Calibri" w:cs="Calibri"/>
          <w:sz w:val="22"/>
          <w:szCs w:val="22"/>
          <w:lang w:val="en-US"/>
        </w:rPr>
        <w:t>when</w:t>
      </w:r>
      <w:r w:rsidRPr="00C6604E">
        <w:rPr>
          <w:rFonts w:cs="Beirut"/>
          <w:sz w:val="22"/>
          <w:szCs w:val="22"/>
          <w:lang w:val="en-US"/>
        </w:rPr>
        <w:t xml:space="preserve"> </w:t>
      </w:r>
      <w:r w:rsidRPr="00C6604E">
        <w:rPr>
          <w:rFonts w:eastAsia="Calibri" w:cs="Calibri"/>
          <w:sz w:val="22"/>
          <w:szCs w:val="22"/>
          <w:lang w:val="en-US"/>
        </w:rPr>
        <w:t>asked</w:t>
      </w:r>
      <w:r w:rsidRPr="00C6604E">
        <w:rPr>
          <w:rFonts w:cs="Beirut"/>
          <w:sz w:val="22"/>
          <w:szCs w:val="22"/>
          <w:lang w:val="en-US"/>
        </w:rPr>
        <w:t xml:space="preserve"> </w:t>
      </w:r>
      <w:r w:rsidRPr="00C6604E">
        <w:rPr>
          <w:rFonts w:eastAsia="Calibri" w:cs="Calibri"/>
          <w:sz w:val="22"/>
          <w:szCs w:val="22"/>
          <w:lang w:val="en-US"/>
        </w:rPr>
        <w:t>what</w:t>
      </w:r>
      <w:r w:rsidRPr="00C6604E">
        <w:rPr>
          <w:rFonts w:cs="Beirut"/>
          <w:sz w:val="22"/>
          <w:szCs w:val="22"/>
          <w:lang w:val="en-US"/>
        </w:rPr>
        <w:t xml:space="preserve"> </w:t>
      </w:r>
      <w:r w:rsidRPr="00C6604E">
        <w:rPr>
          <w:rFonts w:eastAsia="Calibri" w:cs="Calibri"/>
          <w:sz w:val="22"/>
          <w:szCs w:val="22"/>
          <w:lang w:val="en-US"/>
        </w:rPr>
        <w:t>best</w:t>
      </w:r>
      <w:r w:rsidRPr="00C6604E">
        <w:rPr>
          <w:rFonts w:cs="Beirut"/>
          <w:sz w:val="22"/>
          <w:szCs w:val="22"/>
          <w:lang w:val="en-US"/>
        </w:rPr>
        <w:t xml:space="preserve"> </w:t>
      </w:r>
      <w:r w:rsidRPr="00C6604E">
        <w:rPr>
          <w:rFonts w:eastAsia="Calibri" w:cs="Calibri"/>
          <w:sz w:val="22"/>
          <w:szCs w:val="22"/>
          <w:lang w:val="en-US"/>
        </w:rPr>
        <w:t>describes</w:t>
      </w:r>
      <w:r w:rsidRPr="00C6604E">
        <w:rPr>
          <w:rFonts w:cs="Beirut"/>
          <w:sz w:val="22"/>
          <w:szCs w:val="22"/>
          <w:lang w:val="en-US"/>
        </w:rPr>
        <w:t xml:space="preserve"> </w:t>
      </w:r>
      <w:r w:rsidRPr="00C6604E">
        <w:rPr>
          <w:rFonts w:eastAsia="Calibri" w:cs="Calibri"/>
          <w:sz w:val="22"/>
          <w:szCs w:val="22"/>
          <w:lang w:val="en-US"/>
        </w:rPr>
        <w:t>their</w:t>
      </w:r>
      <w:r w:rsidRPr="00C6604E">
        <w:rPr>
          <w:rFonts w:cs="Beirut"/>
          <w:sz w:val="22"/>
          <w:szCs w:val="22"/>
          <w:lang w:val="en-US"/>
        </w:rPr>
        <w:t xml:space="preserve"> </w:t>
      </w:r>
      <w:r w:rsidRPr="00C6604E">
        <w:rPr>
          <w:rFonts w:eastAsia="Calibri" w:cs="Calibri"/>
          <w:sz w:val="22"/>
          <w:szCs w:val="22"/>
          <w:lang w:val="en-US"/>
        </w:rPr>
        <w:t>work</w:t>
      </w:r>
      <w:r w:rsidRPr="00C6604E">
        <w:rPr>
          <w:rFonts w:cs="Beirut"/>
          <w:sz w:val="22"/>
          <w:szCs w:val="22"/>
          <w:lang w:val="en-US"/>
        </w:rPr>
        <w:t>.</w:t>
      </w:r>
    </w:p>
    <w:p w14:paraId="3AE79444" w14:textId="77777777" w:rsidR="00C6604E" w:rsidRPr="00C6604E" w:rsidRDefault="00C6604E" w:rsidP="00C6604E">
      <w:pPr>
        <w:rPr>
          <w:rFonts w:cs="Beirut"/>
          <w:sz w:val="22"/>
          <w:szCs w:val="22"/>
          <w:lang w:val="en-US"/>
        </w:rPr>
      </w:pPr>
    </w:p>
    <w:tbl>
      <w:tblPr>
        <w:tblStyle w:val="PlainTable31"/>
        <w:tblW w:w="0" w:type="auto"/>
        <w:jc w:val="center"/>
        <w:tblLook w:val="04A0" w:firstRow="1" w:lastRow="0" w:firstColumn="1" w:lastColumn="0" w:noHBand="0" w:noVBand="1"/>
      </w:tblPr>
      <w:tblGrid>
        <w:gridCol w:w="1172"/>
        <w:gridCol w:w="2410"/>
        <w:gridCol w:w="1458"/>
      </w:tblGrid>
      <w:tr w:rsidR="00A64881" w:rsidRPr="00DE3D04" w14:paraId="6225E60C" w14:textId="77777777" w:rsidTr="00A6488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72" w:type="dxa"/>
          </w:tcPr>
          <w:p w14:paraId="612FBA76" w14:textId="77777777" w:rsidR="00A948E4" w:rsidRPr="00DE3D04" w:rsidRDefault="00A948E4" w:rsidP="00DE3D04">
            <w:pPr>
              <w:rPr>
                <w:sz w:val="20"/>
                <w:szCs w:val="20"/>
                <w:lang w:val="en-US"/>
              </w:rPr>
            </w:pPr>
            <w:r w:rsidRPr="00DE3D04">
              <w:rPr>
                <w:sz w:val="20"/>
                <w:szCs w:val="20"/>
                <w:lang w:val="en-US"/>
              </w:rPr>
              <w:t>Ranking</w:t>
            </w:r>
          </w:p>
        </w:tc>
        <w:tc>
          <w:tcPr>
            <w:tcW w:w="2410" w:type="dxa"/>
          </w:tcPr>
          <w:p w14:paraId="7F111ED3" w14:textId="77777777" w:rsidR="00A948E4" w:rsidRPr="00DE3D04" w:rsidRDefault="00A948E4" w:rsidP="00DE3D04">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Keyword</w:t>
            </w:r>
          </w:p>
        </w:tc>
        <w:tc>
          <w:tcPr>
            <w:tcW w:w="1458" w:type="dxa"/>
          </w:tcPr>
          <w:p w14:paraId="4ED87C50" w14:textId="77777777" w:rsidR="00A948E4" w:rsidRPr="00DE3D04" w:rsidRDefault="00A948E4" w:rsidP="00DE3D04">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Citations</w:t>
            </w:r>
          </w:p>
        </w:tc>
      </w:tr>
      <w:tr w:rsidR="00A64881" w:rsidRPr="00DE3D04" w14:paraId="0E50D3CA" w14:textId="77777777" w:rsidTr="00A64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2" w:type="dxa"/>
          </w:tcPr>
          <w:p w14:paraId="62F74428" w14:textId="77777777" w:rsidR="00A948E4" w:rsidRPr="00DE3D04" w:rsidRDefault="00A948E4" w:rsidP="00DE3D04">
            <w:pPr>
              <w:rPr>
                <w:sz w:val="20"/>
                <w:szCs w:val="20"/>
                <w:lang w:val="en-US"/>
              </w:rPr>
            </w:pPr>
            <w:r w:rsidRPr="00DE3D04">
              <w:rPr>
                <w:sz w:val="20"/>
                <w:szCs w:val="20"/>
                <w:lang w:val="en-US"/>
              </w:rPr>
              <w:t>1</w:t>
            </w:r>
          </w:p>
        </w:tc>
        <w:tc>
          <w:tcPr>
            <w:tcW w:w="2410" w:type="dxa"/>
          </w:tcPr>
          <w:p w14:paraId="42FE9EA7"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Physiology</w:t>
            </w:r>
          </w:p>
        </w:tc>
        <w:tc>
          <w:tcPr>
            <w:tcW w:w="1458" w:type="dxa"/>
          </w:tcPr>
          <w:p w14:paraId="3D194AA1"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40</w:t>
            </w:r>
          </w:p>
        </w:tc>
      </w:tr>
      <w:tr w:rsidR="00A64881" w:rsidRPr="00DE3D04" w14:paraId="79DE1335" w14:textId="77777777" w:rsidTr="00A64881">
        <w:trPr>
          <w:jc w:val="center"/>
        </w:trPr>
        <w:tc>
          <w:tcPr>
            <w:cnfStyle w:val="001000000000" w:firstRow="0" w:lastRow="0" w:firstColumn="1" w:lastColumn="0" w:oddVBand="0" w:evenVBand="0" w:oddHBand="0" w:evenHBand="0" w:firstRowFirstColumn="0" w:firstRowLastColumn="0" w:lastRowFirstColumn="0" w:lastRowLastColumn="0"/>
            <w:tcW w:w="1172" w:type="dxa"/>
          </w:tcPr>
          <w:p w14:paraId="4DD9A2EE" w14:textId="77777777" w:rsidR="00A948E4" w:rsidRPr="00DE3D04" w:rsidRDefault="00A948E4" w:rsidP="00DE3D04">
            <w:pPr>
              <w:rPr>
                <w:sz w:val="20"/>
                <w:szCs w:val="20"/>
                <w:lang w:val="en-US"/>
              </w:rPr>
            </w:pPr>
            <w:r w:rsidRPr="00DE3D04">
              <w:rPr>
                <w:sz w:val="20"/>
                <w:szCs w:val="20"/>
                <w:lang w:val="en-US"/>
              </w:rPr>
              <w:t>2</w:t>
            </w:r>
          </w:p>
        </w:tc>
        <w:tc>
          <w:tcPr>
            <w:tcW w:w="2410" w:type="dxa"/>
          </w:tcPr>
          <w:p w14:paraId="314C674B"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Crop</w:t>
            </w:r>
          </w:p>
        </w:tc>
        <w:tc>
          <w:tcPr>
            <w:tcW w:w="1458" w:type="dxa"/>
          </w:tcPr>
          <w:p w14:paraId="5B237220"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36</w:t>
            </w:r>
          </w:p>
        </w:tc>
      </w:tr>
      <w:tr w:rsidR="00A64881" w:rsidRPr="00DE3D04" w14:paraId="14A1E04E" w14:textId="77777777" w:rsidTr="00A64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2" w:type="dxa"/>
          </w:tcPr>
          <w:p w14:paraId="5793D36F" w14:textId="77777777" w:rsidR="00A948E4" w:rsidRPr="00DE3D04" w:rsidRDefault="00A948E4" w:rsidP="00DE3D04">
            <w:pPr>
              <w:rPr>
                <w:sz w:val="20"/>
                <w:szCs w:val="20"/>
                <w:lang w:val="en-US"/>
              </w:rPr>
            </w:pPr>
            <w:r w:rsidRPr="00DE3D04">
              <w:rPr>
                <w:sz w:val="20"/>
                <w:szCs w:val="20"/>
                <w:lang w:val="en-US"/>
              </w:rPr>
              <w:t>3</w:t>
            </w:r>
          </w:p>
        </w:tc>
        <w:tc>
          <w:tcPr>
            <w:tcW w:w="2410" w:type="dxa"/>
          </w:tcPr>
          <w:p w14:paraId="5D233AD7"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Genetics</w:t>
            </w:r>
          </w:p>
        </w:tc>
        <w:tc>
          <w:tcPr>
            <w:tcW w:w="1458" w:type="dxa"/>
          </w:tcPr>
          <w:p w14:paraId="2B952B10"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27</w:t>
            </w:r>
          </w:p>
        </w:tc>
      </w:tr>
      <w:tr w:rsidR="00A64881" w:rsidRPr="00DE3D04" w14:paraId="7B42C827" w14:textId="77777777" w:rsidTr="00A64881">
        <w:trPr>
          <w:jc w:val="center"/>
        </w:trPr>
        <w:tc>
          <w:tcPr>
            <w:cnfStyle w:val="001000000000" w:firstRow="0" w:lastRow="0" w:firstColumn="1" w:lastColumn="0" w:oddVBand="0" w:evenVBand="0" w:oddHBand="0" w:evenHBand="0" w:firstRowFirstColumn="0" w:firstRowLastColumn="0" w:lastRowFirstColumn="0" w:lastRowLastColumn="0"/>
            <w:tcW w:w="1172" w:type="dxa"/>
          </w:tcPr>
          <w:p w14:paraId="2126BB7F" w14:textId="77777777" w:rsidR="00A948E4" w:rsidRPr="00DE3D04" w:rsidRDefault="00A948E4" w:rsidP="00DE3D04">
            <w:pPr>
              <w:rPr>
                <w:sz w:val="20"/>
                <w:szCs w:val="20"/>
                <w:lang w:val="en-US"/>
              </w:rPr>
            </w:pPr>
            <w:r w:rsidRPr="00DE3D04">
              <w:rPr>
                <w:sz w:val="20"/>
                <w:szCs w:val="20"/>
                <w:lang w:val="en-US"/>
              </w:rPr>
              <w:t>4</w:t>
            </w:r>
          </w:p>
        </w:tc>
        <w:tc>
          <w:tcPr>
            <w:tcW w:w="2410" w:type="dxa"/>
          </w:tcPr>
          <w:p w14:paraId="65F3C296"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Molecular Biology</w:t>
            </w:r>
          </w:p>
        </w:tc>
        <w:tc>
          <w:tcPr>
            <w:tcW w:w="1458" w:type="dxa"/>
          </w:tcPr>
          <w:p w14:paraId="537CF152"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27</w:t>
            </w:r>
          </w:p>
        </w:tc>
      </w:tr>
      <w:tr w:rsidR="00A64881" w:rsidRPr="00DE3D04" w14:paraId="34BF7301" w14:textId="77777777" w:rsidTr="00A64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2" w:type="dxa"/>
          </w:tcPr>
          <w:p w14:paraId="4C05798D" w14:textId="77777777" w:rsidR="00A948E4" w:rsidRPr="00DE3D04" w:rsidRDefault="00A948E4" w:rsidP="00DE3D04">
            <w:pPr>
              <w:rPr>
                <w:sz w:val="20"/>
                <w:szCs w:val="20"/>
                <w:lang w:val="en-US"/>
              </w:rPr>
            </w:pPr>
            <w:r w:rsidRPr="00DE3D04">
              <w:rPr>
                <w:sz w:val="20"/>
                <w:szCs w:val="20"/>
                <w:lang w:val="en-US"/>
              </w:rPr>
              <w:t>5</w:t>
            </w:r>
          </w:p>
        </w:tc>
        <w:tc>
          <w:tcPr>
            <w:tcW w:w="2410" w:type="dxa"/>
          </w:tcPr>
          <w:p w14:paraId="0914F9F5"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Cell Biology</w:t>
            </w:r>
          </w:p>
        </w:tc>
        <w:tc>
          <w:tcPr>
            <w:tcW w:w="1458" w:type="dxa"/>
          </w:tcPr>
          <w:p w14:paraId="04C5D66B"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19</w:t>
            </w:r>
          </w:p>
        </w:tc>
      </w:tr>
      <w:tr w:rsidR="00A64881" w:rsidRPr="00DE3D04" w14:paraId="00EE8E5A" w14:textId="77777777" w:rsidTr="00A64881">
        <w:trPr>
          <w:jc w:val="center"/>
        </w:trPr>
        <w:tc>
          <w:tcPr>
            <w:cnfStyle w:val="001000000000" w:firstRow="0" w:lastRow="0" w:firstColumn="1" w:lastColumn="0" w:oddVBand="0" w:evenVBand="0" w:oddHBand="0" w:evenHBand="0" w:firstRowFirstColumn="0" w:firstRowLastColumn="0" w:lastRowFirstColumn="0" w:lastRowLastColumn="0"/>
            <w:tcW w:w="1172" w:type="dxa"/>
          </w:tcPr>
          <w:p w14:paraId="2FABC6AE" w14:textId="77777777" w:rsidR="00A948E4" w:rsidRPr="00DE3D04" w:rsidRDefault="00A948E4" w:rsidP="00DE3D04">
            <w:pPr>
              <w:rPr>
                <w:sz w:val="20"/>
                <w:szCs w:val="20"/>
                <w:lang w:val="en-US"/>
              </w:rPr>
            </w:pPr>
            <w:r w:rsidRPr="00DE3D04">
              <w:rPr>
                <w:sz w:val="20"/>
                <w:szCs w:val="20"/>
                <w:lang w:val="en-US"/>
              </w:rPr>
              <w:t>6</w:t>
            </w:r>
          </w:p>
        </w:tc>
        <w:tc>
          <w:tcPr>
            <w:tcW w:w="2410" w:type="dxa"/>
          </w:tcPr>
          <w:p w14:paraId="6BF1C877"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Abiotic Stress</w:t>
            </w:r>
          </w:p>
        </w:tc>
        <w:tc>
          <w:tcPr>
            <w:tcW w:w="1458" w:type="dxa"/>
          </w:tcPr>
          <w:p w14:paraId="35A47378"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19</w:t>
            </w:r>
          </w:p>
        </w:tc>
      </w:tr>
      <w:tr w:rsidR="00A64881" w:rsidRPr="00DE3D04" w14:paraId="350C5129" w14:textId="77777777" w:rsidTr="00A64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2" w:type="dxa"/>
          </w:tcPr>
          <w:p w14:paraId="5AD7B84F" w14:textId="77777777" w:rsidR="00A948E4" w:rsidRPr="00DE3D04" w:rsidRDefault="00A948E4" w:rsidP="00DE3D04">
            <w:pPr>
              <w:rPr>
                <w:sz w:val="20"/>
                <w:szCs w:val="20"/>
                <w:lang w:val="en-US"/>
              </w:rPr>
            </w:pPr>
            <w:r w:rsidRPr="00DE3D04">
              <w:rPr>
                <w:sz w:val="20"/>
                <w:szCs w:val="20"/>
                <w:lang w:val="en-US"/>
              </w:rPr>
              <w:t>7</w:t>
            </w:r>
          </w:p>
        </w:tc>
        <w:tc>
          <w:tcPr>
            <w:tcW w:w="2410" w:type="dxa"/>
          </w:tcPr>
          <w:p w14:paraId="20C68F96"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Nutrition</w:t>
            </w:r>
          </w:p>
        </w:tc>
        <w:tc>
          <w:tcPr>
            <w:tcW w:w="1458" w:type="dxa"/>
          </w:tcPr>
          <w:p w14:paraId="7C7F271C"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18</w:t>
            </w:r>
          </w:p>
        </w:tc>
      </w:tr>
      <w:tr w:rsidR="00A64881" w:rsidRPr="00DE3D04" w14:paraId="0C950901" w14:textId="77777777" w:rsidTr="00A64881">
        <w:trPr>
          <w:jc w:val="center"/>
        </w:trPr>
        <w:tc>
          <w:tcPr>
            <w:cnfStyle w:val="001000000000" w:firstRow="0" w:lastRow="0" w:firstColumn="1" w:lastColumn="0" w:oddVBand="0" w:evenVBand="0" w:oddHBand="0" w:evenHBand="0" w:firstRowFirstColumn="0" w:firstRowLastColumn="0" w:lastRowFirstColumn="0" w:lastRowLastColumn="0"/>
            <w:tcW w:w="1172" w:type="dxa"/>
          </w:tcPr>
          <w:p w14:paraId="349272A1" w14:textId="77777777" w:rsidR="00A948E4" w:rsidRPr="00DE3D04" w:rsidRDefault="00A948E4" w:rsidP="00DE3D04">
            <w:pPr>
              <w:rPr>
                <w:sz w:val="20"/>
                <w:szCs w:val="20"/>
                <w:lang w:val="en-US"/>
              </w:rPr>
            </w:pPr>
            <w:r w:rsidRPr="00DE3D04">
              <w:rPr>
                <w:sz w:val="20"/>
                <w:szCs w:val="20"/>
                <w:lang w:val="en-US"/>
              </w:rPr>
              <w:t>8</w:t>
            </w:r>
          </w:p>
        </w:tc>
        <w:tc>
          <w:tcPr>
            <w:tcW w:w="2410" w:type="dxa"/>
          </w:tcPr>
          <w:p w14:paraId="71445111"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Photosynthesis</w:t>
            </w:r>
          </w:p>
        </w:tc>
        <w:tc>
          <w:tcPr>
            <w:tcW w:w="1458" w:type="dxa"/>
          </w:tcPr>
          <w:p w14:paraId="64E6FD6C"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17</w:t>
            </w:r>
          </w:p>
        </w:tc>
      </w:tr>
      <w:tr w:rsidR="00A64881" w:rsidRPr="00DE3D04" w14:paraId="53750445" w14:textId="77777777" w:rsidTr="00A648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2" w:type="dxa"/>
          </w:tcPr>
          <w:p w14:paraId="4C872D00" w14:textId="77777777" w:rsidR="00A948E4" w:rsidRPr="00DE3D04" w:rsidRDefault="00A948E4" w:rsidP="00DE3D04">
            <w:pPr>
              <w:rPr>
                <w:sz w:val="20"/>
                <w:szCs w:val="20"/>
                <w:lang w:val="en-US"/>
              </w:rPr>
            </w:pPr>
            <w:r w:rsidRPr="00DE3D04">
              <w:rPr>
                <w:sz w:val="20"/>
                <w:szCs w:val="20"/>
                <w:lang w:val="en-US"/>
              </w:rPr>
              <w:t>9</w:t>
            </w:r>
          </w:p>
        </w:tc>
        <w:tc>
          <w:tcPr>
            <w:tcW w:w="2410" w:type="dxa"/>
          </w:tcPr>
          <w:p w14:paraId="78D63755"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Proteomics</w:t>
            </w:r>
          </w:p>
        </w:tc>
        <w:tc>
          <w:tcPr>
            <w:tcW w:w="1458" w:type="dxa"/>
          </w:tcPr>
          <w:p w14:paraId="4D15AC04" w14:textId="77777777" w:rsidR="00A948E4" w:rsidRPr="00DE3D04" w:rsidRDefault="00A948E4" w:rsidP="00DE3D04">
            <w:pPr>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DE3D04">
              <w:rPr>
                <w:sz w:val="20"/>
                <w:szCs w:val="20"/>
                <w:lang w:val="en-US"/>
              </w:rPr>
              <w:t>15</w:t>
            </w:r>
          </w:p>
        </w:tc>
      </w:tr>
      <w:tr w:rsidR="00A64881" w:rsidRPr="00DE3D04" w14:paraId="25DE6740" w14:textId="77777777" w:rsidTr="00A64881">
        <w:trPr>
          <w:jc w:val="center"/>
        </w:trPr>
        <w:tc>
          <w:tcPr>
            <w:cnfStyle w:val="001000000000" w:firstRow="0" w:lastRow="0" w:firstColumn="1" w:lastColumn="0" w:oddVBand="0" w:evenVBand="0" w:oddHBand="0" w:evenHBand="0" w:firstRowFirstColumn="0" w:firstRowLastColumn="0" w:lastRowFirstColumn="0" w:lastRowLastColumn="0"/>
            <w:tcW w:w="1172" w:type="dxa"/>
          </w:tcPr>
          <w:p w14:paraId="4B31BDB5" w14:textId="77777777" w:rsidR="00A948E4" w:rsidRPr="00DE3D04" w:rsidRDefault="00A948E4" w:rsidP="00DE3D04">
            <w:pPr>
              <w:rPr>
                <w:sz w:val="20"/>
                <w:szCs w:val="20"/>
                <w:lang w:val="en-US"/>
              </w:rPr>
            </w:pPr>
            <w:r w:rsidRPr="00DE3D04">
              <w:rPr>
                <w:sz w:val="20"/>
                <w:szCs w:val="20"/>
                <w:lang w:val="en-US"/>
              </w:rPr>
              <w:t>10</w:t>
            </w:r>
          </w:p>
        </w:tc>
        <w:tc>
          <w:tcPr>
            <w:tcW w:w="2410" w:type="dxa"/>
          </w:tcPr>
          <w:p w14:paraId="4E479F25"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Stress Physiology</w:t>
            </w:r>
          </w:p>
        </w:tc>
        <w:tc>
          <w:tcPr>
            <w:tcW w:w="1458" w:type="dxa"/>
          </w:tcPr>
          <w:p w14:paraId="2CB138D7" w14:textId="77777777" w:rsidR="00A948E4" w:rsidRPr="00DE3D04" w:rsidRDefault="00A948E4" w:rsidP="00DE3D04">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DE3D04">
              <w:rPr>
                <w:sz w:val="20"/>
                <w:szCs w:val="20"/>
                <w:lang w:val="en-US"/>
              </w:rPr>
              <w:t>15</w:t>
            </w:r>
          </w:p>
        </w:tc>
      </w:tr>
    </w:tbl>
    <w:p w14:paraId="602BBF3D" w14:textId="77777777" w:rsidR="00366146" w:rsidRDefault="00366146" w:rsidP="00816C51">
      <w:pPr>
        <w:spacing w:after="120" w:line="360" w:lineRule="auto"/>
        <w:rPr>
          <w:lang w:val="en-US"/>
        </w:rPr>
      </w:pPr>
    </w:p>
    <w:p w14:paraId="095481D2" w14:textId="77777777" w:rsidR="00FF5AB6" w:rsidRPr="00455387" w:rsidRDefault="00FF5AB6" w:rsidP="00FF5AB6">
      <w:pPr>
        <w:spacing w:after="120" w:line="360" w:lineRule="auto"/>
        <w:rPr>
          <w:rFonts w:ascii="Times New Roman" w:hAnsi="Times New Roman" w:cs="Times New Roman"/>
          <w:b/>
          <w:lang w:val="en-US"/>
        </w:rPr>
      </w:pPr>
      <w:r>
        <w:rPr>
          <w:rFonts w:ascii="Times New Roman" w:hAnsi="Times New Roman" w:cs="Times New Roman"/>
          <w:b/>
          <w:lang w:val="en-US"/>
        </w:rPr>
        <w:t>Key F</w:t>
      </w:r>
      <w:r w:rsidRPr="00455387">
        <w:rPr>
          <w:rFonts w:ascii="Times New Roman" w:hAnsi="Times New Roman" w:cs="Times New Roman"/>
          <w:b/>
          <w:lang w:val="en-US"/>
        </w:rPr>
        <w:t>indings</w:t>
      </w:r>
      <w:r>
        <w:rPr>
          <w:rFonts w:ascii="Times New Roman" w:hAnsi="Times New Roman" w:cs="Times New Roman"/>
          <w:b/>
          <w:lang w:val="en-US"/>
        </w:rPr>
        <w:t xml:space="preserve"> &amp; Suggestions</w:t>
      </w:r>
    </w:p>
    <w:p w14:paraId="0A051608" w14:textId="77777777" w:rsidR="00FF5AB6" w:rsidRDefault="00FF5AB6" w:rsidP="00FF5AB6">
      <w:pPr>
        <w:pStyle w:val="ListParagraph"/>
        <w:numPr>
          <w:ilvl w:val="0"/>
          <w:numId w:val="1"/>
        </w:numPr>
        <w:spacing w:after="120" w:line="360" w:lineRule="auto"/>
        <w:rPr>
          <w:rFonts w:ascii="Times New Roman" w:hAnsi="Times New Roman" w:cs="Times New Roman"/>
          <w:lang w:val="en-US"/>
        </w:rPr>
      </w:pPr>
      <w:r w:rsidRPr="005F4CDF">
        <w:rPr>
          <w:rFonts w:ascii="Times New Roman" w:hAnsi="Times New Roman" w:cs="Times New Roman"/>
          <w:lang w:val="en-US"/>
        </w:rPr>
        <w:t>Gender-Age-D</w:t>
      </w:r>
      <w:r>
        <w:rPr>
          <w:rFonts w:ascii="Times New Roman" w:hAnsi="Times New Roman" w:cs="Times New Roman"/>
          <w:lang w:val="en-US"/>
        </w:rPr>
        <w:t>egree Differences</w:t>
      </w:r>
    </w:p>
    <w:p w14:paraId="002AE1FD" w14:textId="77777777" w:rsidR="00FF5AB6" w:rsidRDefault="00FF5AB6" w:rsidP="00FF5AB6">
      <w:pPr>
        <w:spacing w:after="120" w:line="360" w:lineRule="auto"/>
        <w:rPr>
          <w:rFonts w:ascii="Times New Roman" w:hAnsi="Times New Roman" w:cs="Times New Roman"/>
          <w:lang w:val="en-US"/>
        </w:rPr>
      </w:pPr>
      <w:r>
        <w:rPr>
          <w:rFonts w:ascii="Times New Roman" w:hAnsi="Times New Roman" w:cs="Times New Roman"/>
          <w:lang w:val="en-US"/>
        </w:rPr>
        <w:t>It is great to see that the distribution of gender, age and degrees of participating ASPS members captures the ‘catching-up’ dynamics that female academics in natural science disciplines are exhibiting. Generally younger than their male counterparts, female ASPS members have a much greater potential to become future leaders in plant science due to the greater number of individuals that hold the relevant qualifications (Honors, Masters) for progressing towards PhD degrees.</w:t>
      </w:r>
    </w:p>
    <w:p w14:paraId="082C596A" w14:textId="77777777" w:rsidR="00FF5AB6" w:rsidRPr="005F4CDF" w:rsidRDefault="00FF5AB6" w:rsidP="00FF5AB6">
      <w:pPr>
        <w:spacing w:after="120" w:line="360" w:lineRule="auto"/>
        <w:rPr>
          <w:rFonts w:ascii="Times New Roman" w:hAnsi="Times New Roman" w:cs="Times New Roman"/>
          <w:lang w:val="en-US"/>
        </w:rPr>
      </w:pPr>
      <w:r>
        <w:rPr>
          <w:rFonts w:ascii="Times New Roman" w:hAnsi="Times New Roman" w:cs="Times New Roman"/>
          <w:lang w:val="en-US"/>
        </w:rPr>
        <w:lastRenderedPageBreak/>
        <w:t xml:space="preserve">The presented gender distribution is restricted by the low response rate of the survey. As an additional step, it may be worthwhile to compare the current with the entire membership, using the membership data </w:t>
      </w:r>
      <w:commentRangeStart w:id="3"/>
      <w:r>
        <w:rPr>
          <w:rFonts w:ascii="Times New Roman" w:hAnsi="Times New Roman" w:cs="Times New Roman"/>
          <w:lang w:val="en-US"/>
        </w:rPr>
        <w:t>base</w:t>
      </w:r>
      <w:commentRangeEnd w:id="3"/>
      <w:r w:rsidR="008B43FA">
        <w:rPr>
          <w:rStyle w:val="CommentReference"/>
        </w:rPr>
        <w:commentReference w:id="3"/>
      </w:r>
      <w:r>
        <w:rPr>
          <w:rFonts w:ascii="Times New Roman" w:hAnsi="Times New Roman" w:cs="Times New Roman"/>
          <w:lang w:val="en-US"/>
        </w:rPr>
        <w:t xml:space="preserve">. </w:t>
      </w:r>
    </w:p>
    <w:p w14:paraId="286EFB52" w14:textId="77777777" w:rsidR="00FF5AB6" w:rsidRDefault="00FF5AB6" w:rsidP="00816C51">
      <w:pPr>
        <w:spacing w:after="120" w:line="360" w:lineRule="auto"/>
        <w:rPr>
          <w:lang w:val="en-US"/>
        </w:rPr>
      </w:pPr>
    </w:p>
    <w:p w14:paraId="44AC4967" w14:textId="77777777" w:rsidR="005F4CDF" w:rsidRDefault="005F4CDF" w:rsidP="005F4CDF">
      <w:pPr>
        <w:pStyle w:val="ListParagraph"/>
        <w:numPr>
          <w:ilvl w:val="0"/>
          <w:numId w:val="1"/>
        </w:numPr>
        <w:spacing w:after="120" w:line="360" w:lineRule="auto"/>
        <w:rPr>
          <w:rFonts w:ascii="Times New Roman" w:hAnsi="Times New Roman" w:cs="Times New Roman"/>
          <w:lang w:val="en-US"/>
        </w:rPr>
      </w:pPr>
      <w:r>
        <w:rPr>
          <w:rFonts w:ascii="Times New Roman" w:hAnsi="Times New Roman" w:cs="Times New Roman"/>
          <w:lang w:val="en-US"/>
        </w:rPr>
        <w:t>Age Distribution</w:t>
      </w:r>
    </w:p>
    <w:p w14:paraId="2088D018" w14:textId="77777777" w:rsidR="00A7545F" w:rsidRDefault="00033609" w:rsidP="005F4CDF">
      <w:pPr>
        <w:spacing w:after="120" w:line="360" w:lineRule="auto"/>
        <w:rPr>
          <w:rFonts w:ascii="Times New Roman" w:hAnsi="Times New Roman" w:cs="Times New Roman"/>
          <w:lang w:val="en-US"/>
        </w:rPr>
      </w:pPr>
      <w:r>
        <w:rPr>
          <w:rFonts w:ascii="Times New Roman" w:hAnsi="Times New Roman" w:cs="Times New Roman"/>
          <w:lang w:val="en-US"/>
        </w:rPr>
        <w:t xml:space="preserve">So far there is no trend towards over-aging of the ASPS, although </w:t>
      </w:r>
      <w:r w:rsidR="00A7545F">
        <w:rPr>
          <w:rFonts w:ascii="Times New Roman" w:hAnsi="Times New Roman" w:cs="Times New Roman"/>
          <w:lang w:val="en-US"/>
        </w:rPr>
        <w:t>young</w:t>
      </w:r>
      <w:r>
        <w:rPr>
          <w:rFonts w:ascii="Times New Roman" w:hAnsi="Times New Roman" w:cs="Times New Roman"/>
          <w:lang w:val="en-US"/>
        </w:rPr>
        <w:t xml:space="preserve"> members (i.e. less than 30 years of age) are not well represented. This may be a reflection of the education system that produces postdocs that are at the end of their 20s or early 30s. At this time membership in a professional research society might not be seen as highly beneficial. With progression of ECR into more senior roles this perception </w:t>
      </w:r>
      <w:r w:rsidR="00A7545F">
        <w:rPr>
          <w:rFonts w:ascii="Times New Roman" w:hAnsi="Times New Roman" w:cs="Times New Roman"/>
          <w:lang w:val="en-US"/>
        </w:rPr>
        <w:t>appears to change</w:t>
      </w:r>
      <w:r>
        <w:rPr>
          <w:rFonts w:ascii="Times New Roman" w:hAnsi="Times New Roman" w:cs="Times New Roman"/>
          <w:lang w:val="en-US"/>
        </w:rPr>
        <w:t xml:space="preserve">. </w:t>
      </w:r>
      <w:r w:rsidR="00A7545F">
        <w:rPr>
          <w:rFonts w:ascii="Times New Roman" w:hAnsi="Times New Roman" w:cs="Times New Roman"/>
          <w:lang w:val="en-US"/>
        </w:rPr>
        <w:t xml:space="preserve">It thus might be of value to the age distribution of the ASPS to specifically encourage PhD students and postdocs to join the society. Here it would be important to clearly define the benefits of membership for these particular </w:t>
      </w:r>
      <w:commentRangeStart w:id="4"/>
      <w:r w:rsidR="00A7545F">
        <w:rPr>
          <w:rFonts w:ascii="Times New Roman" w:hAnsi="Times New Roman" w:cs="Times New Roman"/>
          <w:lang w:val="en-US"/>
        </w:rPr>
        <w:t>groups</w:t>
      </w:r>
      <w:commentRangeEnd w:id="4"/>
      <w:r w:rsidR="000F2139">
        <w:rPr>
          <w:rStyle w:val="CommentReference"/>
        </w:rPr>
        <w:commentReference w:id="4"/>
      </w:r>
      <w:r w:rsidR="00A7545F">
        <w:rPr>
          <w:rFonts w:ascii="Times New Roman" w:hAnsi="Times New Roman" w:cs="Times New Roman"/>
          <w:lang w:val="en-US"/>
        </w:rPr>
        <w:t xml:space="preserve">. </w:t>
      </w:r>
    </w:p>
    <w:p w14:paraId="3BA3F871" w14:textId="77777777" w:rsidR="005F4CDF" w:rsidRDefault="00A7545F" w:rsidP="005F4CDF">
      <w:pPr>
        <w:spacing w:after="120" w:line="360" w:lineRule="auto"/>
        <w:rPr>
          <w:rFonts w:ascii="Times New Roman" w:hAnsi="Times New Roman" w:cs="Times New Roman"/>
          <w:lang w:val="en-US"/>
        </w:rPr>
      </w:pPr>
      <w:r>
        <w:rPr>
          <w:rFonts w:ascii="Times New Roman" w:hAnsi="Times New Roman" w:cs="Times New Roman"/>
          <w:lang w:val="en-US"/>
        </w:rPr>
        <w:t>A more insightful analysis of the age distribution within ASPS members will be possible once our suggested changes in the online membership renewal process are implemented. To date, we only know the age of less than 20% of our members that participated in the survey.</w:t>
      </w:r>
    </w:p>
    <w:p w14:paraId="6C1EA5E1" w14:textId="77777777" w:rsidR="000F2139" w:rsidRPr="005F4CDF" w:rsidRDefault="000F2139" w:rsidP="005F4CDF">
      <w:pPr>
        <w:spacing w:after="120" w:line="360" w:lineRule="auto"/>
        <w:rPr>
          <w:rFonts w:ascii="Times New Roman" w:hAnsi="Times New Roman" w:cs="Times New Roman"/>
          <w:lang w:val="en-US"/>
        </w:rPr>
      </w:pPr>
    </w:p>
    <w:p w14:paraId="1C7EEB15" w14:textId="77777777" w:rsidR="005F4CDF" w:rsidRDefault="005F4CDF" w:rsidP="005F4CDF">
      <w:pPr>
        <w:pStyle w:val="ListParagraph"/>
        <w:numPr>
          <w:ilvl w:val="0"/>
          <w:numId w:val="1"/>
        </w:numPr>
        <w:spacing w:after="120" w:line="360" w:lineRule="auto"/>
        <w:rPr>
          <w:rFonts w:ascii="Times New Roman" w:hAnsi="Times New Roman" w:cs="Times New Roman"/>
          <w:lang w:val="en-US"/>
        </w:rPr>
      </w:pPr>
      <w:r>
        <w:rPr>
          <w:rFonts w:ascii="Times New Roman" w:hAnsi="Times New Roman" w:cs="Times New Roman"/>
          <w:lang w:val="en-US"/>
        </w:rPr>
        <w:t>Australia-based</w:t>
      </w:r>
    </w:p>
    <w:p w14:paraId="4C0D4AE9" w14:textId="77777777" w:rsidR="005F4CDF" w:rsidRDefault="00400293" w:rsidP="005F4CDF">
      <w:pPr>
        <w:spacing w:after="120" w:line="360" w:lineRule="auto"/>
        <w:rPr>
          <w:rFonts w:ascii="Times New Roman" w:hAnsi="Times New Roman" w:cs="Times New Roman"/>
          <w:lang w:val="en-US"/>
        </w:rPr>
      </w:pPr>
      <w:r>
        <w:rPr>
          <w:rFonts w:ascii="Times New Roman" w:hAnsi="Times New Roman" w:cs="Times New Roman"/>
          <w:lang w:val="en-US"/>
        </w:rPr>
        <w:t xml:space="preserve">The </w:t>
      </w:r>
      <w:r w:rsidR="00A7545F">
        <w:rPr>
          <w:rFonts w:ascii="Times New Roman" w:hAnsi="Times New Roman" w:cs="Times New Roman"/>
          <w:lang w:val="en-US"/>
        </w:rPr>
        <w:t xml:space="preserve">majority of </w:t>
      </w:r>
      <w:r>
        <w:rPr>
          <w:rFonts w:ascii="Times New Roman" w:hAnsi="Times New Roman" w:cs="Times New Roman"/>
          <w:lang w:val="en-US"/>
        </w:rPr>
        <w:t xml:space="preserve">ASPS members </w:t>
      </w:r>
      <w:r w:rsidR="00A7545F">
        <w:rPr>
          <w:rFonts w:ascii="Times New Roman" w:hAnsi="Times New Roman" w:cs="Times New Roman"/>
          <w:lang w:val="en-US"/>
        </w:rPr>
        <w:t>have</w:t>
      </w:r>
      <w:r>
        <w:rPr>
          <w:rFonts w:ascii="Times New Roman" w:hAnsi="Times New Roman" w:cs="Times New Roman"/>
          <w:lang w:val="en-US"/>
        </w:rPr>
        <w:t xml:space="preserve"> received their degrees from an Australian university. Y</w:t>
      </w:r>
      <w:r w:rsidR="005F4CDF">
        <w:rPr>
          <w:rFonts w:ascii="Times New Roman" w:hAnsi="Times New Roman" w:cs="Times New Roman"/>
          <w:lang w:val="en-US"/>
        </w:rPr>
        <w:t>et</w:t>
      </w:r>
      <w:r>
        <w:rPr>
          <w:rFonts w:ascii="Times New Roman" w:hAnsi="Times New Roman" w:cs="Times New Roman"/>
          <w:lang w:val="en-US"/>
        </w:rPr>
        <w:t>,</w:t>
      </w:r>
      <w:r w:rsidR="005F4CDF">
        <w:rPr>
          <w:rFonts w:ascii="Times New Roman" w:hAnsi="Times New Roman" w:cs="Times New Roman"/>
          <w:lang w:val="en-US"/>
        </w:rPr>
        <w:t xml:space="preserve"> it becomes clear that there is a considerabl</w:t>
      </w:r>
      <w:r>
        <w:rPr>
          <w:rFonts w:ascii="Times New Roman" w:hAnsi="Times New Roman" w:cs="Times New Roman"/>
          <w:lang w:val="en-US"/>
        </w:rPr>
        <w:t>e cohort of members that</w:t>
      </w:r>
      <w:r w:rsidR="005F4CDF">
        <w:rPr>
          <w:rFonts w:ascii="Times New Roman" w:hAnsi="Times New Roman" w:cs="Times New Roman"/>
          <w:lang w:val="en-US"/>
        </w:rPr>
        <w:t xml:space="preserve"> join the </w:t>
      </w:r>
      <w:r>
        <w:rPr>
          <w:rFonts w:ascii="Times New Roman" w:hAnsi="Times New Roman" w:cs="Times New Roman"/>
          <w:lang w:val="en-US"/>
        </w:rPr>
        <w:t xml:space="preserve">society with degrees that were granted in many other countries. This may not only represent a reflection of the multi-cultural society in Australia, but may also indicate a social aspect of </w:t>
      </w:r>
      <w:r w:rsidR="00A94D67">
        <w:rPr>
          <w:rFonts w:ascii="Times New Roman" w:hAnsi="Times New Roman" w:cs="Times New Roman"/>
          <w:lang w:val="en-US"/>
        </w:rPr>
        <w:t>academic</w:t>
      </w:r>
      <w:r>
        <w:rPr>
          <w:rFonts w:ascii="Times New Roman" w:hAnsi="Times New Roman" w:cs="Times New Roman"/>
          <w:lang w:val="en-US"/>
        </w:rPr>
        <w:t xml:space="preserve"> research: high degrees of </w:t>
      </w:r>
      <w:r w:rsidR="00A94D67">
        <w:rPr>
          <w:rFonts w:ascii="Times New Roman" w:hAnsi="Times New Roman" w:cs="Times New Roman"/>
          <w:lang w:val="en-US"/>
        </w:rPr>
        <w:t xml:space="preserve">personal </w:t>
      </w:r>
      <w:r>
        <w:rPr>
          <w:rFonts w:ascii="Times New Roman" w:hAnsi="Times New Roman" w:cs="Times New Roman"/>
          <w:lang w:val="en-US"/>
        </w:rPr>
        <w:t>mobility are required to find the right job at the right time</w:t>
      </w:r>
      <w:r w:rsidR="00A94D67">
        <w:rPr>
          <w:rFonts w:ascii="Times New Roman" w:hAnsi="Times New Roman" w:cs="Times New Roman"/>
          <w:lang w:val="en-US"/>
        </w:rPr>
        <w:t xml:space="preserve"> in this globalized world</w:t>
      </w:r>
      <w:r>
        <w:rPr>
          <w:rFonts w:ascii="Times New Roman" w:hAnsi="Times New Roman" w:cs="Times New Roman"/>
          <w:lang w:val="en-US"/>
        </w:rPr>
        <w:t>.</w:t>
      </w:r>
    </w:p>
    <w:p w14:paraId="3114200F" w14:textId="77777777" w:rsidR="000F2139" w:rsidRPr="005F4CDF" w:rsidRDefault="000F2139" w:rsidP="005F4CDF">
      <w:pPr>
        <w:spacing w:after="120" w:line="360" w:lineRule="auto"/>
        <w:rPr>
          <w:rFonts w:ascii="Times New Roman" w:hAnsi="Times New Roman" w:cs="Times New Roman"/>
          <w:lang w:val="en-US"/>
        </w:rPr>
      </w:pPr>
    </w:p>
    <w:p w14:paraId="34FFB505" w14:textId="77777777" w:rsidR="005F4CDF" w:rsidRPr="00FF5AB6" w:rsidRDefault="005F4CDF" w:rsidP="00FF5AB6">
      <w:pPr>
        <w:pStyle w:val="ListParagraph"/>
        <w:numPr>
          <w:ilvl w:val="0"/>
          <w:numId w:val="1"/>
        </w:numPr>
        <w:spacing w:after="120" w:line="360" w:lineRule="auto"/>
        <w:rPr>
          <w:rFonts w:ascii="Times New Roman" w:hAnsi="Times New Roman" w:cs="Times New Roman"/>
          <w:lang w:val="en-US"/>
        </w:rPr>
      </w:pPr>
      <w:r w:rsidRPr="00FF5AB6">
        <w:rPr>
          <w:rFonts w:ascii="Times New Roman" w:hAnsi="Times New Roman" w:cs="Times New Roman"/>
          <w:lang w:val="en-US"/>
        </w:rPr>
        <w:t xml:space="preserve">Focus on Plant Stress and Molecular Biology </w:t>
      </w:r>
    </w:p>
    <w:p w14:paraId="50D05BA1" w14:textId="77777777" w:rsidR="00D960D5" w:rsidRDefault="00A94D67" w:rsidP="00FF5AB6">
      <w:pPr>
        <w:spacing w:after="120" w:line="360" w:lineRule="auto"/>
        <w:rPr>
          <w:rFonts w:ascii="Times New Roman" w:hAnsi="Times New Roman" w:cs="Times New Roman"/>
        </w:rPr>
      </w:pPr>
      <w:r w:rsidRPr="00FF5AB6">
        <w:rPr>
          <w:rFonts w:ascii="Times New Roman" w:hAnsi="Times New Roman" w:cs="Times New Roman"/>
        </w:rPr>
        <w:t xml:space="preserve">Admittedly, the streamlining of the key word database can be optimised. Here we present a first attempt only. How do we deal with a large number of highly specialised terms that are only mentioned once? </w:t>
      </w:r>
      <w:r w:rsidR="00D960D5" w:rsidRPr="00FF5AB6">
        <w:rPr>
          <w:rFonts w:ascii="Times New Roman" w:hAnsi="Times New Roman" w:cs="Times New Roman"/>
        </w:rPr>
        <w:t xml:space="preserve">On the other hand, this long list also reflects the high level of specialisation amongst plant scientists in Australia, which is clearly a strength and worthy as marketing asset. </w:t>
      </w:r>
    </w:p>
    <w:p w14:paraId="64580F05" w14:textId="77777777" w:rsidR="00234B4F" w:rsidRDefault="00234B4F" w:rsidP="00FF5AB6">
      <w:pPr>
        <w:spacing w:after="120" w:line="360" w:lineRule="auto"/>
        <w:rPr>
          <w:rFonts w:ascii="Times New Roman" w:hAnsi="Times New Roman" w:cs="Times New Roman"/>
        </w:rPr>
      </w:pPr>
    </w:p>
    <w:p w14:paraId="2145235C" w14:textId="77777777" w:rsidR="00234B4F" w:rsidRDefault="00234B4F" w:rsidP="00FF5AB6">
      <w:pPr>
        <w:spacing w:after="120" w:line="360" w:lineRule="auto"/>
        <w:rPr>
          <w:rFonts w:ascii="Times New Roman" w:hAnsi="Times New Roman" w:cs="Times New Roman"/>
        </w:rPr>
      </w:pPr>
    </w:p>
    <w:p w14:paraId="746A5384" w14:textId="77777777" w:rsidR="00234B4F" w:rsidRDefault="00234B4F" w:rsidP="00234B4F">
      <w:pPr>
        <w:rPr>
          <w:sz w:val="22"/>
          <w:szCs w:val="22"/>
          <w:lang w:val="en-US"/>
        </w:rPr>
      </w:pPr>
      <w:r w:rsidRPr="00FF5AB6">
        <w:rPr>
          <w:sz w:val="22"/>
          <w:szCs w:val="22"/>
          <w:lang w:val="en-US"/>
        </w:rPr>
        <w:t xml:space="preserve">Figure 7: Word-cloud of key words that were cited at least 3 times by participants of the survey. Frequency of citations is indicated by font size and color. </w:t>
      </w:r>
    </w:p>
    <w:p w14:paraId="2E12D9A7" w14:textId="77777777" w:rsidR="00234B4F" w:rsidRPr="00FF5AB6" w:rsidRDefault="00234B4F" w:rsidP="00234B4F">
      <w:pPr>
        <w:rPr>
          <w:sz w:val="22"/>
          <w:szCs w:val="22"/>
          <w:lang w:val="en-US"/>
        </w:rPr>
      </w:pPr>
    </w:p>
    <w:p w14:paraId="2434A852" w14:textId="77777777" w:rsidR="00234B4F" w:rsidRDefault="00234B4F" w:rsidP="00234B4F">
      <w:pPr>
        <w:spacing w:after="120" w:line="360" w:lineRule="auto"/>
        <w:jc w:val="center"/>
        <w:rPr>
          <w:lang w:val="en-US"/>
        </w:rPr>
      </w:pPr>
      <w:r>
        <w:rPr>
          <w:noProof/>
          <w:lang w:val="en-US"/>
        </w:rPr>
        <w:drawing>
          <wp:inline distT="0" distB="0" distL="0" distR="0" wp14:anchorId="33700D3E" wp14:editId="6CB8C712">
            <wp:extent cx="5790978" cy="3726301"/>
            <wp:effectExtent l="0" t="0" r="635" b="7620"/>
            <wp:docPr id="6" name="Picture 6" descr="68%20keywords%20at%20least%203%20times%20mention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20keywords%20at%20least%203%20times%20mentioned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095" cy="3766914"/>
                    </a:xfrm>
                    <a:prstGeom prst="rect">
                      <a:avLst/>
                    </a:prstGeom>
                    <a:noFill/>
                    <a:ln>
                      <a:noFill/>
                    </a:ln>
                  </pic:spPr>
                </pic:pic>
              </a:graphicData>
            </a:graphic>
          </wp:inline>
        </w:drawing>
      </w:r>
    </w:p>
    <w:p w14:paraId="132A24AA" w14:textId="77777777" w:rsidR="00234B4F" w:rsidRPr="00FF5AB6" w:rsidRDefault="00234B4F" w:rsidP="00FF5AB6">
      <w:pPr>
        <w:spacing w:after="120" w:line="360" w:lineRule="auto"/>
        <w:rPr>
          <w:rFonts w:ascii="Times New Roman" w:hAnsi="Times New Roman" w:cs="Times New Roman"/>
        </w:rPr>
      </w:pPr>
    </w:p>
    <w:p w14:paraId="52CD3D30" w14:textId="77777777" w:rsidR="00A94D67" w:rsidRPr="00FF5AB6" w:rsidRDefault="00A94D67" w:rsidP="00FF5AB6">
      <w:pPr>
        <w:spacing w:after="120" w:line="360" w:lineRule="auto"/>
        <w:rPr>
          <w:rFonts w:ascii="Times New Roman" w:hAnsi="Times New Roman" w:cs="Times New Roman"/>
        </w:rPr>
      </w:pPr>
      <w:r w:rsidRPr="00FF5AB6">
        <w:rPr>
          <w:rFonts w:ascii="Times New Roman" w:hAnsi="Times New Roman" w:cs="Times New Roman"/>
        </w:rPr>
        <w:t xml:space="preserve">If a member provides </w:t>
      </w:r>
      <w:r w:rsidRPr="00FF5AB6">
        <w:rPr>
          <w:rFonts w:ascii="Times New Roman" w:hAnsi="Times New Roman" w:cs="Times New Roman"/>
          <w:i/>
        </w:rPr>
        <w:t>Plants</w:t>
      </w:r>
      <w:r w:rsidRPr="00FF5AB6">
        <w:rPr>
          <w:rFonts w:ascii="Times New Roman" w:hAnsi="Times New Roman" w:cs="Times New Roman"/>
        </w:rPr>
        <w:t xml:space="preserve"> as a keyword, can it be used at all? Similarly, is Biology the same as Plant Biology? Several other examples may require further scrutiny. </w:t>
      </w:r>
    </w:p>
    <w:p w14:paraId="26B13374" w14:textId="77777777" w:rsidR="005F4CDF" w:rsidRPr="00FF5AB6" w:rsidRDefault="00167BE5" w:rsidP="00FF5AB6">
      <w:pPr>
        <w:spacing w:after="120" w:line="360" w:lineRule="auto"/>
        <w:rPr>
          <w:rFonts w:ascii="Times New Roman" w:hAnsi="Times New Roman" w:cs="Times New Roman"/>
        </w:rPr>
      </w:pPr>
      <w:r w:rsidRPr="00FF5AB6">
        <w:rPr>
          <w:rFonts w:ascii="Times New Roman" w:hAnsi="Times New Roman" w:cs="Times New Roman"/>
        </w:rPr>
        <w:t xml:space="preserve">It may not come as a surprise that key words related to wider molecular biology ranked overall on top (62 citations of Molecular Biology, Genomics and Genetics). </w:t>
      </w:r>
      <w:r w:rsidR="00A94D67" w:rsidRPr="00FF5AB6">
        <w:rPr>
          <w:rFonts w:ascii="Times New Roman" w:hAnsi="Times New Roman" w:cs="Times New Roman"/>
        </w:rPr>
        <w:t xml:space="preserve">What is remarkable, though, is the strong focus of our members to work </w:t>
      </w:r>
      <w:r w:rsidRPr="00FF5AB6">
        <w:rPr>
          <w:rFonts w:ascii="Times New Roman" w:hAnsi="Times New Roman" w:cs="Times New Roman"/>
        </w:rPr>
        <w:t>on</w:t>
      </w:r>
      <w:r w:rsidR="00A94D67" w:rsidRPr="00FF5AB6">
        <w:rPr>
          <w:rFonts w:ascii="Times New Roman" w:hAnsi="Times New Roman" w:cs="Times New Roman"/>
        </w:rPr>
        <w:t xml:space="preserve"> topics that involve plant stresses in one form or another</w:t>
      </w:r>
      <w:r w:rsidRPr="00FF5AB6">
        <w:rPr>
          <w:rFonts w:ascii="Times New Roman" w:hAnsi="Times New Roman" w:cs="Times New Roman"/>
        </w:rPr>
        <w:t xml:space="preserve"> (Abiotic Stress cited 18 times, Stress Physiology cited 14 times)</w:t>
      </w:r>
      <w:r w:rsidR="00A94D67" w:rsidRPr="00FF5AB6">
        <w:rPr>
          <w:rFonts w:ascii="Times New Roman" w:hAnsi="Times New Roman" w:cs="Times New Roman"/>
        </w:rPr>
        <w:t xml:space="preserve">. Also, members of ASPS seem to have a strong connection to industry, given that the </w:t>
      </w:r>
      <w:r w:rsidRPr="00FF5AB6">
        <w:rPr>
          <w:rFonts w:ascii="Times New Roman" w:hAnsi="Times New Roman" w:cs="Times New Roman"/>
        </w:rPr>
        <w:t xml:space="preserve">related </w:t>
      </w:r>
      <w:r w:rsidR="00A94D67" w:rsidRPr="00FF5AB6">
        <w:rPr>
          <w:rFonts w:ascii="Times New Roman" w:hAnsi="Times New Roman" w:cs="Times New Roman"/>
        </w:rPr>
        <w:t>categor</w:t>
      </w:r>
      <w:r w:rsidRPr="00FF5AB6">
        <w:rPr>
          <w:rFonts w:ascii="Times New Roman" w:hAnsi="Times New Roman" w:cs="Times New Roman"/>
        </w:rPr>
        <w:t xml:space="preserve">ies are cited about 50-times (i.e. Crops, Breeding, Agriculture, Agronomy). </w:t>
      </w:r>
      <w:r w:rsidR="00A94D67" w:rsidRPr="00FF5AB6">
        <w:rPr>
          <w:rFonts w:ascii="Times New Roman" w:hAnsi="Times New Roman" w:cs="Times New Roman"/>
        </w:rPr>
        <w:t xml:space="preserve">In contrast, key words related to native ecosystems, species or processes therein are </w:t>
      </w:r>
      <w:r w:rsidRPr="00FF5AB6">
        <w:rPr>
          <w:rFonts w:ascii="Times New Roman" w:hAnsi="Times New Roman" w:cs="Times New Roman"/>
        </w:rPr>
        <w:t xml:space="preserve">not very well represented. These and similar examinations for the – hopefully growing – keyword data base can be use strategically to motivate members to host specific sessions within the </w:t>
      </w:r>
      <w:proofErr w:type="spellStart"/>
      <w:r w:rsidRPr="00FF5AB6">
        <w:rPr>
          <w:rFonts w:ascii="Times New Roman" w:hAnsi="Times New Roman" w:cs="Times New Roman"/>
        </w:rPr>
        <w:t>ComBio</w:t>
      </w:r>
      <w:proofErr w:type="spellEnd"/>
      <w:r w:rsidRPr="00FF5AB6">
        <w:rPr>
          <w:rFonts w:ascii="Times New Roman" w:hAnsi="Times New Roman" w:cs="Times New Roman"/>
        </w:rPr>
        <w:t xml:space="preserve"> conference framework, or to propose specialised workshops and meetings hosted by the ASPS (e.g. </w:t>
      </w:r>
      <w:r w:rsidR="00FF5AB6" w:rsidRPr="00FF5AB6">
        <w:rPr>
          <w:rFonts w:ascii="Times New Roman" w:hAnsi="Times New Roman" w:cs="Times New Roman"/>
        </w:rPr>
        <w:t>Plant Stress Meeting, Progress in Plant Genetics Workshop, etc.).</w:t>
      </w:r>
      <w:r w:rsidRPr="00FF5AB6">
        <w:rPr>
          <w:rFonts w:ascii="Times New Roman" w:hAnsi="Times New Roman" w:cs="Times New Roman"/>
        </w:rPr>
        <w:t xml:space="preserve"> </w:t>
      </w:r>
    </w:p>
    <w:sectPr w:rsidR="005F4CDF" w:rsidRPr="00FF5AB6" w:rsidSect="001D5666">
      <w:pgSz w:w="11900" w:h="16840"/>
      <w:pgMar w:top="1440" w:right="1440" w:bottom="1134"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Ulrike" w:date="2017-05-08T11:34:00Z" w:initials="U">
    <w:p w14:paraId="07B9E0EF" w14:textId="77777777" w:rsidR="000F2139" w:rsidRDefault="000F2139">
      <w:pPr>
        <w:pStyle w:val="CommentText"/>
      </w:pPr>
      <w:r>
        <w:rPr>
          <w:rStyle w:val="CommentReference"/>
        </w:rPr>
        <w:annotationRef/>
      </w:r>
      <w:r>
        <w:t>Interesting!</w:t>
      </w:r>
    </w:p>
  </w:comment>
  <w:comment w:id="1" w:author="Ulrike" w:date="2017-05-08T11:33:00Z" w:initials="U">
    <w:p w14:paraId="00F6F58A" w14:textId="77777777" w:rsidR="000F2139" w:rsidRDefault="000F2139">
      <w:pPr>
        <w:pStyle w:val="CommentText"/>
      </w:pPr>
      <w:r>
        <w:rPr>
          <w:rStyle w:val="CommentReference"/>
        </w:rPr>
        <w:annotationRef/>
      </w:r>
      <w:r>
        <w:t xml:space="preserve">I think this might be because in </w:t>
      </w:r>
      <w:r>
        <w:t>Australia  Masters degree is typically not required for someone going on to the PhD, but in Europe and other countries it is quite common to do a Masters degree before a PhD.</w:t>
      </w:r>
    </w:p>
  </w:comment>
  <w:comment w:id="2" w:author="Ulrike" w:date="2017-05-08T11:37:00Z" w:initials="U">
    <w:p w14:paraId="1D3651E7" w14:textId="77777777" w:rsidR="000F2139" w:rsidRDefault="000F2139">
      <w:pPr>
        <w:pStyle w:val="CommentText"/>
      </w:pPr>
      <w:r>
        <w:rPr>
          <w:rStyle w:val="CommentReference"/>
        </w:rPr>
        <w:annotationRef/>
      </w:r>
      <w:r>
        <w:t>How interesting that Arabidopsis doesn’t feature and that so many people work on crops!! I think this is really an important finding, and is likely to differentiate ASPS from other societies like ASPB. I could be wrong of course, but an emphasis on crops and stress biology certainly looks like a lot of members are working on topics relevant to Australian agriculture.</w:t>
      </w:r>
    </w:p>
  </w:comment>
  <w:comment w:id="3" w:author="Ulrike" w:date="2017-05-08T11:48:00Z" w:initials="U">
    <w:p w14:paraId="6ECE9F0C" w14:textId="77777777" w:rsidR="000F2139" w:rsidRDefault="000F2139">
      <w:pPr>
        <w:pStyle w:val="CommentText"/>
      </w:pPr>
      <w:r>
        <w:rPr>
          <w:rStyle w:val="CommentReference"/>
        </w:rPr>
        <w:annotationRef/>
      </w:r>
      <w:r>
        <w:t>I tried to do this a while ago although was limited by names that I could recognise as being definitively male and female, and I got to roughly 43% female membership overall (no age data).</w:t>
      </w:r>
    </w:p>
    <w:p w14:paraId="47F0C92F" w14:textId="7248DFD6" w:rsidR="000F2139" w:rsidRDefault="000F2139">
      <w:pPr>
        <w:pStyle w:val="CommentText"/>
      </w:pPr>
      <w:r>
        <w:t>It will definitely be good to build this into the new membership process</w:t>
      </w:r>
    </w:p>
  </w:comment>
  <w:comment w:id="4" w:author="Ulrike" w:date="2017-05-08T11:50:00Z" w:initials="U">
    <w:p w14:paraId="70C00009" w14:textId="57E10EBF" w:rsidR="000F2139" w:rsidRDefault="000F2139">
      <w:pPr>
        <w:pStyle w:val="CommentText"/>
      </w:pPr>
      <w:r>
        <w:rPr>
          <w:rStyle w:val="CommentReference"/>
        </w:rPr>
        <w:annotationRef/>
      </w:r>
      <w:r>
        <w:t>Science and Technology Australia, for which I am representing ASPS, is working on a la</w:t>
      </w:r>
      <w:r w:rsidR="00647622">
        <w:t>rg</w:t>
      </w:r>
      <w:r>
        <w:t>e program designe</w:t>
      </w:r>
      <w:r w:rsidR="00647622">
        <w:t>d to give members a lot more ben</w:t>
      </w:r>
      <w:r>
        <w:t>efits, especially regarding</w:t>
      </w:r>
      <w:r w:rsidR="00647622">
        <w:t xml:space="preserve"> career help for early career researchers and women, and once this is finalised I will advertise it in ASPS.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B9E0EF" w15:done="0"/>
  <w15:commentEx w15:paraId="00F6F58A" w15:done="0"/>
  <w15:commentEx w15:paraId="1D3651E7" w15:done="0"/>
  <w15:commentEx w15:paraId="47F0C92F" w15:done="0"/>
  <w15:commentEx w15:paraId="70C000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B9E0EF" w16cid:durableId="231B4E1C"/>
  <w16cid:commentId w16cid:paraId="00F6F58A" w16cid:durableId="231B4E1D"/>
  <w16cid:commentId w16cid:paraId="1D3651E7" w16cid:durableId="231B4E1E"/>
  <w16cid:commentId w16cid:paraId="47F0C92F" w16cid:durableId="231B4E1F"/>
  <w16cid:commentId w16cid:paraId="70C00009" w16cid:durableId="231B4E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3389F" w14:textId="77777777" w:rsidR="000F2139" w:rsidRDefault="000F2139" w:rsidP="001319A4">
      <w:r>
        <w:separator/>
      </w:r>
    </w:p>
  </w:endnote>
  <w:endnote w:type="continuationSeparator" w:id="0">
    <w:p w14:paraId="66B0D6BF" w14:textId="77777777" w:rsidR="000F2139" w:rsidRDefault="000F2139" w:rsidP="00131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Beirut">
    <w:charset w:val="B2"/>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1A678B" w14:textId="77777777" w:rsidR="000F2139" w:rsidRDefault="000F2139" w:rsidP="001319A4">
      <w:r>
        <w:separator/>
      </w:r>
    </w:p>
  </w:footnote>
  <w:footnote w:type="continuationSeparator" w:id="0">
    <w:p w14:paraId="6D326978" w14:textId="77777777" w:rsidR="000F2139" w:rsidRDefault="000F2139" w:rsidP="00131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500195"/>
    <w:multiLevelType w:val="hybridMultilevel"/>
    <w:tmpl w:val="481CE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754C"/>
    <w:rsid w:val="00004FFD"/>
    <w:rsid w:val="00033609"/>
    <w:rsid w:val="0006318D"/>
    <w:rsid w:val="000A1595"/>
    <w:rsid w:val="000F04BC"/>
    <w:rsid w:val="000F2139"/>
    <w:rsid w:val="001319A4"/>
    <w:rsid w:val="00135F8B"/>
    <w:rsid w:val="00167BE5"/>
    <w:rsid w:val="00177286"/>
    <w:rsid w:val="001C03AB"/>
    <w:rsid w:val="001D0467"/>
    <w:rsid w:val="001D5666"/>
    <w:rsid w:val="00210AAC"/>
    <w:rsid w:val="00234B4F"/>
    <w:rsid w:val="00246001"/>
    <w:rsid w:val="002A50D1"/>
    <w:rsid w:val="00317DF9"/>
    <w:rsid w:val="003475BC"/>
    <w:rsid w:val="00354364"/>
    <w:rsid w:val="003614C0"/>
    <w:rsid w:val="00366146"/>
    <w:rsid w:val="00400293"/>
    <w:rsid w:val="00455387"/>
    <w:rsid w:val="00461983"/>
    <w:rsid w:val="004D0FA9"/>
    <w:rsid w:val="004F30AF"/>
    <w:rsid w:val="00556B06"/>
    <w:rsid w:val="00585CC8"/>
    <w:rsid w:val="005B73D6"/>
    <w:rsid w:val="005F4CDF"/>
    <w:rsid w:val="00625C32"/>
    <w:rsid w:val="00647622"/>
    <w:rsid w:val="00676B40"/>
    <w:rsid w:val="006861E9"/>
    <w:rsid w:val="00755428"/>
    <w:rsid w:val="007F41DE"/>
    <w:rsid w:val="007F678E"/>
    <w:rsid w:val="008051C6"/>
    <w:rsid w:val="00816C51"/>
    <w:rsid w:val="008B43FA"/>
    <w:rsid w:val="008C413F"/>
    <w:rsid w:val="008C72F1"/>
    <w:rsid w:val="00924FB3"/>
    <w:rsid w:val="0097125D"/>
    <w:rsid w:val="00A64881"/>
    <w:rsid w:val="00A7545F"/>
    <w:rsid w:val="00A948E4"/>
    <w:rsid w:val="00A94D67"/>
    <w:rsid w:val="00AA422D"/>
    <w:rsid w:val="00B53150"/>
    <w:rsid w:val="00C6604E"/>
    <w:rsid w:val="00C91423"/>
    <w:rsid w:val="00CC0A9A"/>
    <w:rsid w:val="00CE2FA7"/>
    <w:rsid w:val="00D40C7F"/>
    <w:rsid w:val="00D57DD5"/>
    <w:rsid w:val="00D804D1"/>
    <w:rsid w:val="00D960D5"/>
    <w:rsid w:val="00DD5E0A"/>
    <w:rsid w:val="00DD754C"/>
    <w:rsid w:val="00DE3D04"/>
    <w:rsid w:val="00E07E37"/>
    <w:rsid w:val="00E301E5"/>
    <w:rsid w:val="00F001BA"/>
    <w:rsid w:val="00F80E72"/>
    <w:rsid w:val="00FD5ECB"/>
    <w:rsid w:val="00FF159E"/>
    <w:rsid w:val="00FF5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93F9D1"/>
  <w14:defaultImageDpi w14:val="32767"/>
  <w15:docId w15:val="{EEFBC59A-CD33-496B-B61D-43488B8B8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4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A6488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1319A4"/>
    <w:pPr>
      <w:tabs>
        <w:tab w:val="center" w:pos="4513"/>
        <w:tab w:val="right" w:pos="9026"/>
      </w:tabs>
    </w:pPr>
  </w:style>
  <w:style w:type="character" w:customStyle="1" w:styleId="HeaderChar">
    <w:name w:val="Header Char"/>
    <w:basedOn w:val="DefaultParagraphFont"/>
    <w:link w:val="Header"/>
    <w:uiPriority w:val="99"/>
    <w:rsid w:val="001319A4"/>
  </w:style>
  <w:style w:type="paragraph" w:styleId="Footer">
    <w:name w:val="footer"/>
    <w:basedOn w:val="Normal"/>
    <w:link w:val="FooterChar"/>
    <w:uiPriority w:val="99"/>
    <w:unhideWhenUsed/>
    <w:rsid w:val="001319A4"/>
    <w:pPr>
      <w:tabs>
        <w:tab w:val="center" w:pos="4513"/>
        <w:tab w:val="right" w:pos="9026"/>
      </w:tabs>
    </w:pPr>
  </w:style>
  <w:style w:type="character" w:customStyle="1" w:styleId="FooterChar">
    <w:name w:val="Footer Char"/>
    <w:basedOn w:val="DefaultParagraphFont"/>
    <w:link w:val="Footer"/>
    <w:uiPriority w:val="99"/>
    <w:rsid w:val="001319A4"/>
  </w:style>
  <w:style w:type="paragraph" w:styleId="ListParagraph">
    <w:name w:val="List Paragraph"/>
    <w:basedOn w:val="Normal"/>
    <w:uiPriority w:val="34"/>
    <w:qFormat/>
    <w:rsid w:val="005F4CDF"/>
    <w:pPr>
      <w:ind w:left="720"/>
      <w:contextualSpacing/>
    </w:pPr>
  </w:style>
  <w:style w:type="paragraph" w:styleId="BalloonText">
    <w:name w:val="Balloon Text"/>
    <w:basedOn w:val="Normal"/>
    <w:link w:val="BalloonTextChar"/>
    <w:uiPriority w:val="99"/>
    <w:semiHidden/>
    <w:unhideWhenUsed/>
    <w:rsid w:val="00FD5E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5ECB"/>
    <w:rPr>
      <w:rFonts w:ascii="Lucida Grande" w:hAnsi="Lucida Grande" w:cs="Lucida Grande"/>
      <w:sz w:val="18"/>
      <w:szCs w:val="18"/>
    </w:rPr>
  </w:style>
  <w:style w:type="character" w:styleId="CommentReference">
    <w:name w:val="annotation reference"/>
    <w:basedOn w:val="DefaultParagraphFont"/>
    <w:uiPriority w:val="99"/>
    <w:semiHidden/>
    <w:unhideWhenUsed/>
    <w:rsid w:val="00FD5ECB"/>
    <w:rPr>
      <w:sz w:val="18"/>
      <w:szCs w:val="18"/>
    </w:rPr>
  </w:style>
  <w:style w:type="paragraph" w:styleId="CommentText">
    <w:name w:val="annotation text"/>
    <w:basedOn w:val="Normal"/>
    <w:link w:val="CommentTextChar"/>
    <w:uiPriority w:val="99"/>
    <w:semiHidden/>
    <w:unhideWhenUsed/>
    <w:rsid w:val="00FD5ECB"/>
  </w:style>
  <w:style w:type="character" w:customStyle="1" w:styleId="CommentTextChar">
    <w:name w:val="Comment Text Char"/>
    <w:basedOn w:val="DefaultParagraphFont"/>
    <w:link w:val="CommentText"/>
    <w:uiPriority w:val="99"/>
    <w:semiHidden/>
    <w:rsid w:val="00FD5ECB"/>
  </w:style>
  <w:style w:type="paragraph" w:styleId="CommentSubject">
    <w:name w:val="annotation subject"/>
    <w:basedOn w:val="CommentText"/>
    <w:next w:val="CommentText"/>
    <w:link w:val="CommentSubjectChar"/>
    <w:uiPriority w:val="99"/>
    <w:semiHidden/>
    <w:unhideWhenUsed/>
    <w:rsid w:val="00FD5ECB"/>
    <w:rPr>
      <w:b/>
      <w:bCs/>
      <w:sz w:val="20"/>
      <w:szCs w:val="20"/>
    </w:rPr>
  </w:style>
  <w:style w:type="character" w:customStyle="1" w:styleId="CommentSubjectChar">
    <w:name w:val="Comment Subject Char"/>
    <w:basedOn w:val="CommentTextChar"/>
    <w:link w:val="CommentSubject"/>
    <w:uiPriority w:val="99"/>
    <w:semiHidden/>
    <w:rsid w:val="00FD5E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commentsExtended" Target="commentsExtended.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1443</Words>
  <Characters>8226</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RSB ANU</Company>
  <LinksUpToDate>false</LinksUpToDate>
  <CharactersWithSpaces>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Wheeler</cp:lastModifiedBy>
  <cp:revision>2</cp:revision>
  <dcterms:created xsi:type="dcterms:W3CDTF">2020-09-27T07:45:00Z</dcterms:created>
  <dcterms:modified xsi:type="dcterms:W3CDTF">2020-09-27T07:45:00Z</dcterms:modified>
</cp:coreProperties>
</file>